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9B81AE" w14:textId="77777777" w:rsidR="00F92268" w:rsidRPr="00A252FF" w:rsidRDefault="00F92268" w:rsidP="00850792">
      <w:pPr>
        <w:pStyle w:val="BodyText"/>
        <w:rPr>
          <w:sz w:val="6"/>
          <w:szCs w:val="6"/>
        </w:rPr>
      </w:pPr>
      <w:r w:rsidRPr="00A252FF">
        <w:rPr>
          <w:noProof/>
        </w:rPr>
        <w:drawing>
          <wp:inline distT="0" distB="0" distL="0" distR="0" wp14:anchorId="0F8F2AD5" wp14:editId="3D07C805">
            <wp:extent cx="1661840" cy="187991"/>
            <wp:effectExtent l="0" t="0" r="0" b="2540"/>
            <wp:docPr id="6" name="Picture 6" descr="CVS Caremark®">
              <a:extLst xmlns:a="http://schemas.openxmlformats.org/drawingml/2006/main">
                <a:ext uri="{C183D7F6-B498-43B3-948B-1728B52AA6E4}">
                  <adec:decorative xmlns:adec="http://schemas.microsoft.com/office/drawing/2017/decorative" val="0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CVS Caremark®">
                      <a:extLst>
                        <a:ext uri="{C183D7F6-B498-43B3-948B-1728B52AA6E4}">
                          <adec:decorative xmlns:adec="http://schemas.microsoft.com/office/drawing/2017/decorative" val="0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1840" cy="1879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jc w:val="right"/>
        <w:tblLook w:val="0420" w:firstRow="1" w:lastRow="0" w:firstColumn="0" w:lastColumn="0" w:noHBand="0" w:noVBand="1"/>
      </w:tblPr>
      <w:tblGrid>
        <w:gridCol w:w="1854"/>
      </w:tblGrid>
      <w:tr w:rsidR="00F92268" w:rsidRPr="00A252FF" w14:paraId="626EF7AA" w14:textId="77777777" w:rsidTr="000025F0">
        <w:trPr>
          <w:trHeight w:val="144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8CAAD82" w14:textId="77777777" w:rsidR="00F92268" w:rsidRPr="00A252FF" w:rsidRDefault="00F92268" w:rsidP="00F246C7">
            <w:pPr>
              <w:pStyle w:val="RefTableData"/>
            </w:pPr>
            <w:r w:rsidRPr="00A252FF">
              <w:t>Reference number(s)</w:t>
            </w:r>
          </w:p>
        </w:tc>
      </w:tr>
      <w:tr w:rsidR="00F92268" w:rsidRPr="00A252FF" w14:paraId="2C20F89A" w14:textId="77777777" w:rsidTr="000025F0">
        <w:trPr>
          <w:trHeight w:val="378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031BD" w14:textId="5225EA03" w:rsidR="00F92268" w:rsidRPr="00A252FF" w:rsidRDefault="002B471D" w:rsidP="002B471D">
            <w:pPr>
              <w:pStyle w:val="RefTableData"/>
            </w:pPr>
            <w:r w:rsidRPr="00A252FF">
              <w:t>2081-A</w:t>
            </w:r>
          </w:p>
        </w:tc>
      </w:tr>
    </w:tbl>
    <w:p w14:paraId="74FBA5B4" w14:textId="77777777" w:rsidR="00051356" w:rsidRPr="00A252FF" w:rsidRDefault="00051356" w:rsidP="00A672B3">
      <w:pPr>
        <w:pStyle w:val="BodyText"/>
        <w:rPr>
          <w:b/>
          <w:bCs/>
          <w:sz w:val="16"/>
          <w:szCs w:val="16"/>
        </w:rPr>
        <w:sectPr w:rsidR="00051356" w:rsidRPr="00A252FF" w:rsidSect="00051356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2240" w:h="15840" w:code="1"/>
          <w:pgMar w:top="900" w:right="720" w:bottom="990" w:left="720" w:header="720" w:footer="807" w:gutter="0"/>
          <w:paperSrc w:first="15" w:other="15"/>
          <w:cols w:space="720"/>
          <w:titlePg/>
          <w:docGrid w:linePitch="272"/>
        </w:sectPr>
      </w:pPr>
    </w:p>
    <w:p w14:paraId="3F4DE49F" w14:textId="3382F3BC" w:rsidR="004B15BB" w:rsidRPr="00A252FF" w:rsidRDefault="002B471D" w:rsidP="007E5C16">
      <w:pPr>
        <w:pStyle w:val="Heading1"/>
      </w:pPr>
      <w:r w:rsidRPr="00A252FF">
        <w:t>Specialty Guideline Management</w:t>
      </w:r>
      <w:r w:rsidR="00A252FF" w:rsidRPr="00A252FF">
        <w:br/>
      </w:r>
      <w:r w:rsidRPr="00A252FF">
        <w:t>Torisel</w:t>
      </w:r>
    </w:p>
    <w:p w14:paraId="78861C92" w14:textId="48DA8E60" w:rsidR="00203468" w:rsidRPr="00A252FF" w:rsidRDefault="00C64534" w:rsidP="008E0F0D">
      <w:pPr>
        <w:pStyle w:val="Heading2"/>
      </w:pPr>
      <w:r w:rsidRPr="00A252FF">
        <w:t xml:space="preserve">Products Referenced by this </w:t>
      </w:r>
      <w:r w:rsidR="00501602" w:rsidRPr="00A252FF">
        <w:t>Document</w:t>
      </w:r>
    </w:p>
    <w:p w14:paraId="07868740" w14:textId="0571DAF7" w:rsidR="00725714" w:rsidRPr="00A252FF" w:rsidRDefault="00D82D85" w:rsidP="002B471D">
      <w:pPr>
        <w:pStyle w:val="BodyText"/>
      </w:pPr>
      <w:r w:rsidRPr="00A252FF">
        <w:t xml:space="preserve">Drugs that are listed in the </w:t>
      </w:r>
      <w:r w:rsidR="000315F1" w:rsidRPr="00A252FF">
        <w:t>following table</w:t>
      </w:r>
      <w:r w:rsidRPr="00A252FF">
        <w:t xml:space="preserve"> include both brand and generic and all dosage forms and strengths unless otherwise stated. </w:t>
      </w:r>
      <w:proofErr w:type="gramStart"/>
      <w:r w:rsidR="00E1457C" w:rsidRPr="00E1457C">
        <w:t>Over</w:t>
      </w:r>
      <w:r w:rsidR="006A7D7E">
        <w:t>-</w:t>
      </w:r>
      <w:r w:rsidR="00E1457C" w:rsidRPr="00E1457C">
        <w:t>the</w:t>
      </w:r>
      <w:r w:rsidR="006A7D7E">
        <w:t>-</w:t>
      </w:r>
      <w:r w:rsidR="00E1457C" w:rsidRPr="00E1457C">
        <w:t>counter</w:t>
      </w:r>
      <w:proofErr w:type="gramEnd"/>
      <w:r w:rsidR="00E1457C" w:rsidRPr="00E1457C">
        <w:t xml:space="preserve"> (OTC)</w:t>
      </w:r>
      <w:r w:rsidRPr="00A252FF">
        <w:t xml:space="preserve"> products are not included unless otherwise stated.</w:t>
      </w:r>
    </w:p>
    <w:tbl>
      <w:tblPr>
        <w:tblStyle w:val="TableGrid"/>
        <w:tblW w:w="10860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6" w:space="0" w:color="auto"/>
          <w:insideV w:val="single" w:sz="6" w:space="0" w:color="auto"/>
        </w:tblBorders>
        <w:tblCellMar>
          <w:top w:w="29" w:type="dxa"/>
          <w:bottom w:w="29" w:type="dxa"/>
        </w:tblCellMar>
        <w:tblLook w:val="0420" w:firstRow="1" w:lastRow="0" w:firstColumn="0" w:lastColumn="0" w:noHBand="0" w:noVBand="1"/>
      </w:tblPr>
      <w:tblGrid>
        <w:gridCol w:w="5265"/>
        <w:gridCol w:w="5595"/>
      </w:tblGrid>
      <w:tr w:rsidR="005B4D7C" w:rsidRPr="00A252FF" w14:paraId="057AAA89" w14:textId="77777777">
        <w:trPr>
          <w:cantSplit/>
          <w:trHeight w:val="288"/>
          <w:tblHeader/>
        </w:trPr>
        <w:tc>
          <w:tcPr>
            <w:tcW w:w="5265" w:type="dxa"/>
            <w:vAlign w:val="center"/>
          </w:tcPr>
          <w:p w14:paraId="6CBFE1BD" w14:textId="77777777" w:rsidR="005B4D7C" w:rsidRPr="00A252FF" w:rsidRDefault="005B4D7C">
            <w:pPr>
              <w:pStyle w:val="TableHeader"/>
            </w:pPr>
            <w:r w:rsidRPr="00A252FF">
              <w:t>Brand Name</w:t>
            </w:r>
          </w:p>
        </w:tc>
        <w:tc>
          <w:tcPr>
            <w:tcW w:w="5595" w:type="dxa"/>
            <w:vAlign w:val="center"/>
          </w:tcPr>
          <w:p w14:paraId="18440B85" w14:textId="77777777" w:rsidR="005B4D7C" w:rsidRPr="00A252FF" w:rsidRDefault="005B4D7C">
            <w:pPr>
              <w:pStyle w:val="TableHeader"/>
            </w:pPr>
            <w:r w:rsidRPr="00A252FF">
              <w:t>Generic Name</w:t>
            </w:r>
          </w:p>
        </w:tc>
      </w:tr>
      <w:tr w:rsidR="005B4D7C" w:rsidRPr="00A252FF" w14:paraId="7742B1EC" w14:textId="77777777">
        <w:trPr>
          <w:cantSplit/>
        </w:trPr>
        <w:tc>
          <w:tcPr>
            <w:tcW w:w="5265" w:type="dxa"/>
          </w:tcPr>
          <w:p w14:paraId="4DED0C9B" w14:textId="3C43943F" w:rsidR="005B4D7C" w:rsidRPr="00A252FF" w:rsidRDefault="00ED676A">
            <w:pPr>
              <w:pStyle w:val="TableDataUnpadded"/>
            </w:pPr>
            <w:r w:rsidRPr="00A252FF">
              <w:t>Torisel</w:t>
            </w:r>
          </w:p>
        </w:tc>
        <w:tc>
          <w:tcPr>
            <w:tcW w:w="5595" w:type="dxa"/>
          </w:tcPr>
          <w:p w14:paraId="1A09710D" w14:textId="56760F07" w:rsidR="005B4D7C" w:rsidRPr="00A252FF" w:rsidRDefault="00E1457C">
            <w:pPr>
              <w:pStyle w:val="TableDataUnpadded"/>
            </w:pPr>
            <w:r>
              <w:t>t</w:t>
            </w:r>
            <w:r w:rsidRPr="00A252FF">
              <w:t>emsirolimus</w:t>
            </w:r>
          </w:p>
        </w:tc>
      </w:tr>
    </w:tbl>
    <w:p w14:paraId="14CE6108" w14:textId="0697342A" w:rsidR="00FC1AAD" w:rsidRPr="00A252FF" w:rsidRDefault="00ED052F" w:rsidP="00AA2A94">
      <w:pPr>
        <w:pStyle w:val="Heading2"/>
        <w:tabs>
          <w:tab w:val="left" w:pos="9540"/>
        </w:tabs>
      </w:pPr>
      <w:r w:rsidRPr="00A252FF">
        <w:t>Indications</w:t>
      </w:r>
    </w:p>
    <w:p w14:paraId="489DD6F8" w14:textId="63039BD3" w:rsidR="002B471D" w:rsidRPr="00A252FF" w:rsidRDefault="002B471D" w:rsidP="002B471D">
      <w:pPr>
        <w:pStyle w:val="BodyText"/>
      </w:pPr>
      <w:r w:rsidRPr="00A252FF">
        <w:t>The indications below including FDA-approved indications and compendial uses are considered a covered benefit provided that all the approval criteria are met and the member has no exclusions to the prescribed therapy.</w:t>
      </w:r>
    </w:p>
    <w:p w14:paraId="134B5687" w14:textId="1C7DD2BC" w:rsidR="00ED052F" w:rsidRPr="00A252FF" w:rsidRDefault="00ED052F" w:rsidP="00ED052F">
      <w:pPr>
        <w:pStyle w:val="Heading3"/>
        <w:keepNext w:val="0"/>
        <w:rPr>
          <w:vertAlign w:val="superscript"/>
        </w:rPr>
      </w:pPr>
      <w:r w:rsidRPr="00A252FF">
        <w:t>FDA-approved Indications</w:t>
      </w:r>
      <w:r w:rsidR="002B471D" w:rsidRPr="00A252FF">
        <w:rPr>
          <w:vertAlign w:val="superscript"/>
        </w:rPr>
        <w:t>1</w:t>
      </w:r>
    </w:p>
    <w:p w14:paraId="3058A5F8" w14:textId="1D00E254" w:rsidR="005C778C" w:rsidRPr="00A252FF" w:rsidRDefault="002B471D" w:rsidP="00255903">
      <w:r w:rsidRPr="00A252FF">
        <w:t>Advanced renal cell carcinoma (RCC)</w:t>
      </w:r>
    </w:p>
    <w:p w14:paraId="0B5EC236" w14:textId="36C65660" w:rsidR="0044763A" w:rsidRPr="00A252FF" w:rsidRDefault="009F2EF1" w:rsidP="0044763A">
      <w:pPr>
        <w:pStyle w:val="Heading3"/>
      </w:pPr>
      <w:r w:rsidRPr="00A252FF">
        <w:t>Compendial Uses</w:t>
      </w:r>
      <w:r w:rsidR="00B1798C" w:rsidRPr="00B1798C">
        <w:rPr>
          <w:vertAlign w:val="superscript"/>
        </w:rPr>
        <w:t>2</w:t>
      </w:r>
      <w:r w:rsidR="00D40880">
        <w:rPr>
          <w:vertAlign w:val="superscript"/>
        </w:rPr>
        <w:t>-4</w:t>
      </w:r>
    </w:p>
    <w:p w14:paraId="632A8622" w14:textId="77777777" w:rsidR="002B471D" w:rsidRPr="00A252FF" w:rsidRDefault="002B471D" w:rsidP="002B471D">
      <w:pPr>
        <w:pStyle w:val="ListParagraph"/>
      </w:pPr>
      <w:r w:rsidRPr="00A252FF">
        <w:t>Relapsed or stage IV renal cell carcinoma</w:t>
      </w:r>
    </w:p>
    <w:p w14:paraId="7168B0F9" w14:textId="77777777" w:rsidR="002B471D" w:rsidRPr="00A252FF" w:rsidRDefault="002B471D" w:rsidP="002B471D">
      <w:pPr>
        <w:pStyle w:val="ListParagraph"/>
      </w:pPr>
      <w:r w:rsidRPr="00A252FF">
        <w:t xml:space="preserve">Endometrial carcinoma </w:t>
      </w:r>
    </w:p>
    <w:p w14:paraId="585A2C81" w14:textId="77777777" w:rsidR="002B471D" w:rsidRPr="00A252FF" w:rsidRDefault="002B471D" w:rsidP="002B471D">
      <w:pPr>
        <w:pStyle w:val="ListParagraph"/>
      </w:pPr>
      <w:r w:rsidRPr="00A252FF">
        <w:t xml:space="preserve">Soft tissue sarcoma subtypes: </w:t>
      </w:r>
    </w:p>
    <w:p w14:paraId="166A2802" w14:textId="77777777" w:rsidR="002B471D" w:rsidRPr="00A252FF" w:rsidRDefault="002B471D" w:rsidP="002B471D">
      <w:pPr>
        <w:pStyle w:val="ListParagraph"/>
        <w:numPr>
          <w:ilvl w:val="1"/>
          <w:numId w:val="21"/>
        </w:numPr>
      </w:pPr>
      <w:r w:rsidRPr="00A252FF">
        <w:t>Perivascular epithelioid cell tumors (</w:t>
      </w:r>
      <w:proofErr w:type="spellStart"/>
      <w:r w:rsidRPr="00A252FF">
        <w:t>PEComa</w:t>
      </w:r>
      <w:proofErr w:type="spellEnd"/>
      <w:r w:rsidRPr="00A252FF">
        <w:t>)</w:t>
      </w:r>
    </w:p>
    <w:p w14:paraId="018D91B9" w14:textId="77777777" w:rsidR="002B471D" w:rsidRPr="00A252FF" w:rsidRDefault="002B471D" w:rsidP="002B471D">
      <w:pPr>
        <w:pStyle w:val="ListParagraph"/>
        <w:numPr>
          <w:ilvl w:val="1"/>
          <w:numId w:val="21"/>
        </w:numPr>
      </w:pPr>
      <w:r w:rsidRPr="00A252FF">
        <w:t xml:space="preserve">Rhabdomyosarcoma </w:t>
      </w:r>
    </w:p>
    <w:p w14:paraId="2F1C1424" w14:textId="77777777" w:rsidR="002B471D" w:rsidRPr="00A252FF" w:rsidRDefault="002B471D" w:rsidP="002B471D">
      <w:pPr>
        <w:pStyle w:val="ListParagraph"/>
        <w:numPr>
          <w:ilvl w:val="1"/>
          <w:numId w:val="21"/>
        </w:numPr>
      </w:pPr>
      <w:r w:rsidRPr="00A252FF">
        <w:t>Angiomyolipoma</w:t>
      </w:r>
    </w:p>
    <w:p w14:paraId="633D69D1" w14:textId="77777777" w:rsidR="002B471D" w:rsidRPr="00A252FF" w:rsidRDefault="002B471D" w:rsidP="002B471D">
      <w:pPr>
        <w:pStyle w:val="ListParagraph"/>
        <w:numPr>
          <w:ilvl w:val="1"/>
          <w:numId w:val="21"/>
        </w:numPr>
      </w:pPr>
      <w:r w:rsidRPr="00A252FF">
        <w:t>Lymphangioleiomyomatosis</w:t>
      </w:r>
    </w:p>
    <w:p w14:paraId="461159DE" w14:textId="77777777" w:rsidR="002B471D" w:rsidRPr="00A252FF" w:rsidRDefault="002B471D" w:rsidP="002B471D">
      <w:pPr>
        <w:pStyle w:val="ListParagraph"/>
      </w:pPr>
      <w:r w:rsidRPr="00A252FF">
        <w:t>Mantle cell lymphoma (MCL)</w:t>
      </w:r>
    </w:p>
    <w:p w14:paraId="22B18134" w14:textId="77777777" w:rsidR="002B471D" w:rsidRPr="00A252FF" w:rsidRDefault="002B471D" w:rsidP="002B471D">
      <w:pPr>
        <w:pStyle w:val="ListParagraph"/>
      </w:pPr>
      <w:r w:rsidRPr="00A252FF">
        <w:t>Uterine Sarcoma</w:t>
      </w:r>
    </w:p>
    <w:p w14:paraId="0D5A9DD5" w14:textId="77777777" w:rsidR="009A5649" w:rsidRPr="00A252FF" w:rsidRDefault="009A5649" w:rsidP="009A5649">
      <w:pPr>
        <w:pStyle w:val="BodyText"/>
        <w:rPr>
          <w:rFonts w:eastAsia="Arial"/>
        </w:rPr>
      </w:pPr>
      <w:r w:rsidRPr="00A252FF">
        <w:lastRenderedPageBreak/>
        <w:t xml:space="preserve">All other indications are considered experimental/investigational and </w:t>
      </w:r>
      <w:r w:rsidRPr="00A252FF">
        <w:rPr>
          <w:rFonts w:eastAsia="Arial"/>
        </w:rPr>
        <w:t xml:space="preserve">not medically necessary. </w:t>
      </w:r>
    </w:p>
    <w:p w14:paraId="50A38FBA" w14:textId="4204AF3A" w:rsidR="00FE0C63" w:rsidRPr="00A252FF" w:rsidRDefault="00685107" w:rsidP="00B1798C">
      <w:pPr>
        <w:pStyle w:val="Heading2"/>
        <w:tabs>
          <w:tab w:val="left" w:pos="9645"/>
        </w:tabs>
        <w:rPr>
          <w:lang w:val="it-IT"/>
        </w:rPr>
      </w:pPr>
      <w:r w:rsidRPr="00A252FF">
        <w:rPr>
          <w:lang w:val="it-IT"/>
        </w:rPr>
        <w:t>Coverage Criteria</w:t>
      </w:r>
    </w:p>
    <w:p w14:paraId="7D90E9A4" w14:textId="77777777" w:rsidR="002B471D" w:rsidRPr="00A252FF" w:rsidRDefault="002B471D" w:rsidP="002B471D">
      <w:pPr>
        <w:pStyle w:val="Heading3"/>
        <w:rPr>
          <w:lang w:val="it-IT"/>
        </w:rPr>
      </w:pPr>
      <w:r w:rsidRPr="00A252FF">
        <w:rPr>
          <w:lang w:val="it-IT"/>
        </w:rPr>
        <w:t>Renal Cell Carcinoma</w:t>
      </w:r>
      <w:r w:rsidRPr="00A252FF">
        <w:rPr>
          <w:vertAlign w:val="superscript"/>
          <w:lang w:val="it-IT"/>
        </w:rPr>
        <w:t>1,2</w:t>
      </w:r>
    </w:p>
    <w:p w14:paraId="75C55E85" w14:textId="6C0F3112" w:rsidR="002B471D" w:rsidRPr="00A252FF" w:rsidRDefault="002B471D" w:rsidP="002B471D">
      <w:pPr>
        <w:pStyle w:val="BodyText"/>
      </w:pPr>
      <w:r w:rsidRPr="00A252FF">
        <w:t>Authorization of 12 months may be granted as a single agent for treatment of advanced, relapsed, or stage IV renal cell carcinoma.</w:t>
      </w:r>
    </w:p>
    <w:p w14:paraId="2FC8127F" w14:textId="77777777" w:rsidR="002B471D" w:rsidRPr="00A252FF" w:rsidRDefault="002B471D" w:rsidP="002B471D">
      <w:pPr>
        <w:pStyle w:val="Heading3"/>
      </w:pPr>
      <w:r w:rsidRPr="00A252FF">
        <w:t>Endometrial Carcinoma</w:t>
      </w:r>
      <w:r w:rsidRPr="00A252FF">
        <w:rPr>
          <w:vertAlign w:val="superscript"/>
        </w:rPr>
        <w:t>2</w:t>
      </w:r>
    </w:p>
    <w:p w14:paraId="57E0AF40" w14:textId="1DDA7674" w:rsidR="002B471D" w:rsidRPr="00A252FF" w:rsidRDefault="002B471D" w:rsidP="002B471D">
      <w:pPr>
        <w:pStyle w:val="BodyText"/>
      </w:pPr>
      <w:r w:rsidRPr="00A252FF">
        <w:t>Authorization of 12 months may be granted as a single agent for subsequent treatment of recurrent endometrial carcinoma.</w:t>
      </w:r>
    </w:p>
    <w:p w14:paraId="61B014B9" w14:textId="77777777" w:rsidR="002B471D" w:rsidRPr="00A252FF" w:rsidRDefault="002B471D" w:rsidP="002B471D">
      <w:pPr>
        <w:pStyle w:val="Heading3"/>
      </w:pPr>
      <w:r w:rsidRPr="00A252FF">
        <w:t>Soft Tissue Sarcoma</w:t>
      </w:r>
      <w:r w:rsidRPr="00A252FF">
        <w:rPr>
          <w:vertAlign w:val="superscript"/>
        </w:rPr>
        <w:t>2</w:t>
      </w:r>
    </w:p>
    <w:p w14:paraId="3B17DB51" w14:textId="77777777" w:rsidR="002B471D" w:rsidRPr="00A252FF" w:rsidRDefault="002B471D" w:rsidP="00B1798C">
      <w:pPr>
        <w:pStyle w:val="BodyText"/>
      </w:pPr>
      <w:r w:rsidRPr="00A252FF">
        <w:t>Authorization of 12 months may be granted for treatment of any of the following subtypes of soft tissue sarcoma as single agent therapy: locally advanced unresectable or metastatic perivascular epithelioid cell tumor (</w:t>
      </w:r>
      <w:proofErr w:type="spellStart"/>
      <w:r w:rsidRPr="00A252FF">
        <w:t>PEComa</w:t>
      </w:r>
      <w:proofErr w:type="spellEnd"/>
      <w:r w:rsidRPr="00A252FF">
        <w:t>), recurrent angiomyolipoma, or recurrent lymphangioleiomyomatosis.</w:t>
      </w:r>
    </w:p>
    <w:p w14:paraId="10F1D511" w14:textId="14A66FB0" w:rsidR="002B471D" w:rsidRPr="00A252FF" w:rsidRDefault="002B471D" w:rsidP="00B1798C">
      <w:pPr>
        <w:pStyle w:val="BodyText"/>
      </w:pPr>
      <w:r w:rsidRPr="00A252FF">
        <w:t xml:space="preserve">Authorization of 12 months may be granted for treatment of rhabdomyosarcoma in combination with cyclophosphamide and vinorelbine. </w:t>
      </w:r>
    </w:p>
    <w:p w14:paraId="2887AA65" w14:textId="77777777" w:rsidR="002B471D" w:rsidRPr="00A252FF" w:rsidRDefault="002B471D" w:rsidP="002B471D">
      <w:pPr>
        <w:pStyle w:val="Heading3"/>
      </w:pPr>
      <w:r w:rsidRPr="00A252FF">
        <w:t>Mantle Cell Lymphoma</w:t>
      </w:r>
      <w:r w:rsidRPr="00A252FF">
        <w:rPr>
          <w:vertAlign w:val="superscript"/>
        </w:rPr>
        <w:t>3,4</w:t>
      </w:r>
    </w:p>
    <w:p w14:paraId="6947C0C7" w14:textId="6D3CE458" w:rsidR="002B471D" w:rsidRPr="00A252FF" w:rsidRDefault="002B471D" w:rsidP="002B471D">
      <w:pPr>
        <w:pStyle w:val="BodyText"/>
      </w:pPr>
      <w:r w:rsidRPr="00A252FF">
        <w:t>Authorization of 12 months may be granted for treatment of relapsed or refractory mantle cell lymphoma.</w:t>
      </w:r>
    </w:p>
    <w:p w14:paraId="00BB914D" w14:textId="77777777" w:rsidR="002B471D" w:rsidRPr="00A252FF" w:rsidRDefault="002B471D" w:rsidP="002B471D">
      <w:pPr>
        <w:pStyle w:val="Heading3"/>
      </w:pPr>
      <w:r w:rsidRPr="00A252FF">
        <w:t>Uterine Sarcoma</w:t>
      </w:r>
      <w:r w:rsidRPr="00A252FF">
        <w:rPr>
          <w:vertAlign w:val="superscript"/>
        </w:rPr>
        <w:t>2</w:t>
      </w:r>
    </w:p>
    <w:p w14:paraId="2C5FA46F" w14:textId="77777777" w:rsidR="00B176DA" w:rsidRDefault="002B471D" w:rsidP="002B471D">
      <w:pPr>
        <w:pStyle w:val="BodyText"/>
      </w:pPr>
      <w:r w:rsidRPr="00A252FF">
        <w:t xml:space="preserve">Authorization of 12 months may be granted as a single agent for subsequent treatment of advanced, recurrent/metastatic or inoperable </w:t>
      </w:r>
      <w:proofErr w:type="spellStart"/>
      <w:r w:rsidRPr="00A252FF">
        <w:t>PEComa</w:t>
      </w:r>
      <w:proofErr w:type="spellEnd"/>
      <w:r w:rsidRPr="00A252FF">
        <w:t>.</w:t>
      </w:r>
    </w:p>
    <w:p w14:paraId="3A643EC3" w14:textId="43D0FC38" w:rsidR="00A501AC" w:rsidRPr="00A252FF" w:rsidRDefault="00A501AC" w:rsidP="00A501AC">
      <w:pPr>
        <w:pStyle w:val="Heading2"/>
      </w:pPr>
      <w:r w:rsidRPr="00A252FF">
        <w:t xml:space="preserve">Continuation of Therapy </w:t>
      </w:r>
    </w:p>
    <w:p w14:paraId="32C8905D" w14:textId="1C51D684" w:rsidR="00A501AC" w:rsidRPr="00A252FF" w:rsidRDefault="00A501AC" w:rsidP="003D46B0">
      <w:pPr>
        <w:pStyle w:val="BodyText"/>
      </w:pPr>
      <w:r w:rsidRPr="00A252FF">
        <w:t xml:space="preserve">Authorization of 12 months may be granted for continued treatment in members requesting reauthorization for an indication in the </w:t>
      </w:r>
      <w:r w:rsidR="00E634FA" w:rsidRPr="00A252FF">
        <w:t>Coverage Criteria</w:t>
      </w:r>
      <w:r w:rsidRPr="00A252FF">
        <w:t xml:space="preserve"> section, specific to diagnosis, when there is no evidence of unacceptable toxicity or disease progression while on the current regimen.</w:t>
      </w:r>
    </w:p>
    <w:p w14:paraId="10DA4309" w14:textId="0A501C5E" w:rsidR="00FF66BF" w:rsidRPr="00A252FF" w:rsidRDefault="00FF66BF" w:rsidP="00FF66BF">
      <w:pPr>
        <w:pStyle w:val="Heading2"/>
      </w:pPr>
      <w:r w:rsidRPr="00A252FF">
        <w:lastRenderedPageBreak/>
        <w:t>References</w:t>
      </w:r>
    </w:p>
    <w:p w14:paraId="57F36703" w14:textId="77777777" w:rsidR="002B471D" w:rsidRPr="00B1798C" w:rsidRDefault="002B471D" w:rsidP="00B1798C">
      <w:pPr>
        <w:pStyle w:val="ReferenceOrdered"/>
      </w:pPr>
      <w:r w:rsidRPr="00B1798C">
        <w:t>Torisel [package insert]. Philadelphia, PA: Wyeth Pharmaceuticals Inc.; April 2023.</w:t>
      </w:r>
    </w:p>
    <w:p w14:paraId="2FC3BD7A" w14:textId="28140C64" w:rsidR="002B471D" w:rsidRPr="00B1798C" w:rsidRDefault="002B471D" w:rsidP="00B1798C">
      <w:pPr>
        <w:pStyle w:val="ReferenceOrdered"/>
      </w:pPr>
      <w:r w:rsidRPr="00B1798C">
        <w:t>The NCCN Drugs &amp; Biologics Compendium® © 2024 National Comprehensive Cancer Network, Inc. http://www.nccn.org. Accessed May 10, 2024.</w:t>
      </w:r>
      <w:r w:rsidR="00A252FF" w:rsidRPr="00B1798C">
        <w:t xml:space="preserve"> </w:t>
      </w:r>
    </w:p>
    <w:p w14:paraId="0348AD91" w14:textId="77777777" w:rsidR="002B471D" w:rsidRPr="00B1798C" w:rsidRDefault="002B471D" w:rsidP="00B1798C">
      <w:pPr>
        <w:pStyle w:val="ReferenceOrdered"/>
      </w:pPr>
      <w:r w:rsidRPr="00B1798C">
        <w:t>Clinical Pharmacology. Elsevier Inc. Available at: https://www.clinicalkey.com/pharmacology/. Accessed May 10, 2024.</w:t>
      </w:r>
    </w:p>
    <w:p w14:paraId="26E25A0F" w14:textId="0E32500A" w:rsidR="00FF66BF" w:rsidRPr="00B1798C" w:rsidRDefault="002B471D" w:rsidP="00B1798C">
      <w:pPr>
        <w:pStyle w:val="ReferenceOrdered"/>
      </w:pPr>
      <w:r w:rsidRPr="00B1798C">
        <w:t xml:space="preserve">Hess G, </w:t>
      </w:r>
      <w:proofErr w:type="spellStart"/>
      <w:r w:rsidRPr="00B1798C">
        <w:t>Herbrecht</w:t>
      </w:r>
      <w:proofErr w:type="spellEnd"/>
      <w:r w:rsidRPr="00B1798C">
        <w:t xml:space="preserve"> R, </w:t>
      </w:r>
      <w:proofErr w:type="spellStart"/>
      <w:r w:rsidRPr="00B1798C">
        <w:t>Romaguerra</w:t>
      </w:r>
      <w:proofErr w:type="spellEnd"/>
      <w:r w:rsidRPr="00B1798C">
        <w:t xml:space="preserve"> J, et al. Phase III study to evaluate temsirolimus compared with investigator’s choice therapy for the treatment of relapsed or refractory mantle cell lymphoma. J Clin Oncol. 2009;27:3822-29.</w:t>
      </w:r>
    </w:p>
    <w:sectPr w:rsidR="00FF66BF" w:rsidRPr="00B1798C" w:rsidSect="00AA1E6A">
      <w:headerReference w:type="first" r:id="rId18"/>
      <w:footerReference w:type="first" r:id="rId19"/>
      <w:type w:val="continuous"/>
      <w:pgSz w:w="12240" w:h="15840" w:code="1"/>
      <w:pgMar w:top="900" w:right="720" w:bottom="990" w:left="720" w:header="720" w:footer="807" w:gutter="0"/>
      <w:paperSrc w:first="15" w:other="15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A9F676" w14:textId="77777777" w:rsidR="00327743" w:rsidRDefault="00327743">
      <w:r>
        <w:separator/>
      </w:r>
    </w:p>
  </w:endnote>
  <w:endnote w:type="continuationSeparator" w:id="0">
    <w:p w14:paraId="361FF5A8" w14:textId="77777777" w:rsidR="00327743" w:rsidRDefault="00327743">
      <w:r>
        <w:continuationSeparator/>
      </w:r>
    </w:p>
  </w:endnote>
  <w:endnote w:type="continuationNotice" w:id="1">
    <w:p w14:paraId="7AC756A0" w14:textId="77777777" w:rsidR="00327743" w:rsidRDefault="0032774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VS Health Sans">
    <w:panose1 w:val="020B0504020202020204"/>
    <w:charset w:val="00"/>
    <w:family w:val="swiss"/>
    <w:pitch w:val="variable"/>
    <w:sig w:usb0="A000006F" w:usb1="4000004B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F2546C" w14:textId="77777777" w:rsidR="007B577F" w:rsidRDefault="007B577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E55A8C" w14:textId="3406AAF6" w:rsidR="00C36B72" w:rsidRPr="00EC47B6" w:rsidRDefault="00C36B72" w:rsidP="00C36B72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F75D3A">
      <w:rPr>
        <w:rFonts w:cs="Arial"/>
        <w:noProof/>
        <w:snapToGrid w:val="0"/>
        <w:color w:val="000000"/>
        <w:sz w:val="16"/>
        <w:szCs w:val="16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7B577F" w:rsidRPr="007B577F">
      <w:rPr>
        <w:rFonts w:cs="Arial"/>
        <w:noProof/>
        <w:sz w:val="16"/>
        <w:szCs w:val="16"/>
      </w:rPr>
      <w:t>Torisel SGM 2081-A P2024</w:t>
    </w:r>
    <w:r w:rsidR="007B577F">
      <w:rPr>
        <w:rFonts w:cs="Arial"/>
        <w:noProof/>
        <w:snapToGrid w:val="0"/>
        <w:color w:val="000000"/>
        <w:sz w:val="16"/>
        <w:szCs w:val="16"/>
      </w:rPr>
      <w:t>_R.docx</w:t>
    </w:r>
    <w:r w:rsidRPr="00EC47B6">
      <w:rPr>
        <w:rFonts w:cs="Arial"/>
        <w:noProof/>
        <w:sz w:val="16"/>
        <w:szCs w:val="16"/>
      </w:rPr>
      <w:fldChar w:fldCharType="end"/>
    </w:r>
    <w:r w:rsidRPr="00F75D3A">
      <w:rPr>
        <w:rFonts w:cs="Arial"/>
        <w:snapToGrid w:val="0"/>
        <w:color w:val="000000"/>
        <w:sz w:val="16"/>
      </w:rPr>
      <w:tab/>
      <w:t>© 202</w:t>
    </w:r>
    <w:r w:rsidR="008B6DBE" w:rsidRPr="00F75D3A">
      <w:rPr>
        <w:rFonts w:cs="Arial"/>
        <w:snapToGrid w:val="0"/>
        <w:color w:val="000000"/>
        <w:sz w:val="16"/>
      </w:rPr>
      <w:t>4</w:t>
    </w:r>
    <w:r w:rsidRPr="00F75D3A">
      <w:rPr>
        <w:rFonts w:cs="Arial"/>
        <w:snapToGrid w:val="0"/>
        <w:color w:val="000000"/>
        <w:sz w:val="16"/>
      </w:rPr>
      <w:t xml:space="preserve"> CVS Caremark. </w:t>
    </w:r>
    <w:r w:rsidRPr="00EC47B6">
      <w:rPr>
        <w:rFonts w:cs="Arial"/>
        <w:snapToGrid w:val="0"/>
        <w:color w:val="000000"/>
        <w:sz w:val="16"/>
      </w:rPr>
      <w:t>All rights reserved.</w:t>
    </w:r>
  </w:p>
  <w:p w14:paraId="61CF5924" w14:textId="46BAA1B0" w:rsidR="00C36B72" w:rsidRPr="00EC47B6" w:rsidRDefault="00C36B72" w:rsidP="00C36B72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</w:t>
    </w:r>
    <w:r w:rsidRPr="00B82F4A">
      <w:rPr>
        <w:rStyle w:val="MarginfooterChar"/>
      </w:rPr>
      <w:t>CVS Caremark</w:t>
    </w:r>
    <w:r w:rsidRPr="00EC47B6">
      <w:rPr>
        <w:rFonts w:cs="Arial"/>
        <w:snapToGrid w:val="0"/>
        <w:sz w:val="16"/>
        <w:szCs w:val="16"/>
      </w:rPr>
      <w:t xml:space="preserve">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>.</w:t>
    </w:r>
  </w:p>
  <w:p w14:paraId="0DF8DEBC" w14:textId="69FDE122" w:rsidR="00F75C81" w:rsidRPr="00AA1E6A" w:rsidRDefault="00C36B72" w:rsidP="00096E93">
    <w:pPr>
      <w:autoSpaceDE w:val="0"/>
      <w:autoSpaceDN w:val="0"/>
      <w:adjustRightInd w:val="0"/>
      <w:jc w:val="center"/>
      <w:rPr>
        <w:sz w:val="16"/>
        <w:szCs w:val="16"/>
      </w:rPr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 w:rsidRPr="00EC47B6">
      <w:rPr>
        <w:rFonts w:cs="Arial"/>
        <w:sz w:val="16"/>
        <w:szCs w:val="16"/>
      </w:rPr>
      <w:t>8</w:t>
    </w:r>
    <w:r w:rsidRPr="00EC47B6">
      <w:rPr>
        <w:rFonts w:cs="Arial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9C177" w14:textId="6A0446BD" w:rsidR="00F50D98" w:rsidRPr="00EC47B6" w:rsidRDefault="00F50D98" w:rsidP="00F50D98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F75D3A">
      <w:rPr>
        <w:rFonts w:cs="Arial"/>
        <w:noProof/>
        <w:snapToGrid w:val="0"/>
        <w:color w:val="000000"/>
        <w:sz w:val="16"/>
        <w:szCs w:val="16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7B577F" w:rsidRPr="007B577F">
      <w:rPr>
        <w:rFonts w:cs="Arial"/>
        <w:noProof/>
        <w:sz w:val="16"/>
        <w:szCs w:val="16"/>
      </w:rPr>
      <w:t>Torisel SGM 2081-A P2024</w:t>
    </w:r>
    <w:r w:rsidR="007B577F">
      <w:rPr>
        <w:rFonts w:cs="Arial"/>
        <w:noProof/>
        <w:snapToGrid w:val="0"/>
        <w:color w:val="000000"/>
        <w:sz w:val="16"/>
        <w:szCs w:val="16"/>
      </w:rPr>
      <w:t>_R.docx</w:t>
    </w:r>
    <w:r w:rsidRPr="00EC47B6">
      <w:rPr>
        <w:rFonts w:cs="Arial"/>
        <w:noProof/>
        <w:sz w:val="16"/>
        <w:szCs w:val="16"/>
      </w:rPr>
      <w:fldChar w:fldCharType="end"/>
    </w:r>
    <w:r w:rsidRPr="00F75D3A">
      <w:rPr>
        <w:rFonts w:cs="Arial"/>
        <w:snapToGrid w:val="0"/>
        <w:color w:val="000000"/>
        <w:sz w:val="16"/>
      </w:rPr>
      <w:tab/>
      <w:t>© 202</w:t>
    </w:r>
    <w:r w:rsidR="00D74279" w:rsidRPr="00F75D3A">
      <w:rPr>
        <w:rFonts w:cs="Arial"/>
        <w:snapToGrid w:val="0"/>
        <w:color w:val="000000"/>
        <w:sz w:val="16"/>
      </w:rPr>
      <w:t>4</w:t>
    </w:r>
    <w:r w:rsidRPr="00F75D3A">
      <w:rPr>
        <w:rFonts w:cs="Arial"/>
        <w:snapToGrid w:val="0"/>
        <w:color w:val="000000"/>
        <w:sz w:val="16"/>
      </w:rPr>
      <w:t xml:space="preserve"> CVS Caremark. </w:t>
    </w:r>
    <w:r w:rsidRPr="00EC47B6">
      <w:rPr>
        <w:rFonts w:cs="Arial"/>
        <w:snapToGrid w:val="0"/>
        <w:color w:val="000000"/>
        <w:sz w:val="16"/>
      </w:rPr>
      <w:t>All rights reserved.</w:t>
    </w:r>
  </w:p>
  <w:p w14:paraId="39BFE579" w14:textId="77777777" w:rsidR="00F50D98" w:rsidRPr="00EC47B6" w:rsidRDefault="00F50D98" w:rsidP="00F50D98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CVS Caremark.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 xml:space="preserve">. </w:t>
    </w:r>
  </w:p>
  <w:p w14:paraId="64F317B8" w14:textId="1F5E5033" w:rsidR="00ED04EC" w:rsidRPr="00F50D98" w:rsidRDefault="00F50D98" w:rsidP="00096E93">
    <w:pPr>
      <w:autoSpaceDE w:val="0"/>
      <w:autoSpaceDN w:val="0"/>
      <w:adjustRightInd w:val="0"/>
      <w:jc w:val="center"/>
      <w:rPr>
        <w:sz w:val="16"/>
        <w:szCs w:val="16"/>
      </w:rPr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 w:rsidRPr="00EC47B6">
      <w:rPr>
        <w:rFonts w:cs="Arial"/>
        <w:sz w:val="16"/>
        <w:szCs w:val="16"/>
      </w:rPr>
      <w:t>2</w:t>
    </w:r>
    <w:r w:rsidRPr="00EC47B6">
      <w:rPr>
        <w:rFonts w:cs="Arial"/>
        <w:sz w:val="16"/>
        <w:szCs w:val="16"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6D1674" w14:textId="03CB438C" w:rsidR="000F5383" w:rsidRPr="00F50D98" w:rsidRDefault="000F5383" w:rsidP="00F50D98">
    <w:pPr>
      <w:tabs>
        <w:tab w:val="right" w:pos="10710"/>
      </w:tabs>
      <w:jc w:val="right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8B6CDA" w14:textId="77777777" w:rsidR="00327743" w:rsidRDefault="00327743">
      <w:r>
        <w:separator/>
      </w:r>
    </w:p>
  </w:footnote>
  <w:footnote w:type="continuationSeparator" w:id="0">
    <w:p w14:paraId="480EDE12" w14:textId="77777777" w:rsidR="00327743" w:rsidRDefault="00327743">
      <w:r>
        <w:continuationSeparator/>
      </w:r>
    </w:p>
  </w:footnote>
  <w:footnote w:type="continuationNotice" w:id="1">
    <w:p w14:paraId="712961BB" w14:textId="77777777" w:rsidR="00327743" w:rsidRDefault="0032774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8790A1" w14:textId="77777777" w:rsidR="007B577F" w:rsidRDefault="007B577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jc w:val="right"/>
      <w:tblLook w:val="0420" w:firstRow="1" w:lastRow="0" w:firstColumn="0" w:lastColumn="0" w:noHBand="0" w:noVBand="1"/>
    </w:tblPr>
    <w:tblGrid>
      <w:gridCol w:w="1854"/>
    </w:tblGrid>
    <w:tr w:rsidR="00ED04EC" w:rsidRPr="00A252FF" w14:paraId="16262E63" w14:textId="77777777">
      <w:trPr>
        <w:trHeight w:val="144"/>
        <w:jc w:val="right"/>
      </w:trPr>
      <w:tc>
        <w:tcPr>
          <w:tcW w:w="1854" w:type="dxa"/>
          <w:hideMark/>
        </w:tcPr>
        <w:p w14:paraId="18F550B7" w14:textId="77777777" w:rsidR="00ED04EC" w:rsidRPr="00A252FF" w:rsidRDefault="00ED04EC" w:rsidP="00ED04EC">
          <w:pPr>
            <w:pStyle w:val="Header"/>
            <w:rPr>
              <w:rFonts w:cs="Arial"/>
              <w:sz w:val="16"/>
              <w:szCs w:val="16"/>
            </w:rPr>
          </w:pPr>
          <w:r w:rsidRPr="00A252FF">
            <w:rPr>
              <w:rFonts w:cs="Arial"/>
              <w:sz w:val="16"/>
              <w:szCs w:val="16"/>
            </w:rPr>
            <w:t>Reference number(s)</w:t>
          </w:r>
        </w:p>
      </w:tc>
    </w:tr>
    <w:tr w:rsidR="002B471D" w:rsidRPr="00A252FF" w14:paraId="703C6588" w14:textId="77777777">
      <w:trPr>
        <w:trHeight w:val="378"/>
        <w:jc w:val="right"/>
      </w:trPr>
      <w:tc>
        <w:tcPr>
          <w:tcW w:w="1854" w:type="dxa"/>
          <w:hideMark/>
        </w:tcPr>
        <w:p w14:paraId="51CE3E64" w14:textId="03157707" w:rsidR="002B471D" w:rsidRPr="00A252FF" w:rsidRDefault="002B471D" w:rsidP="002B471D">
          <w:pPr>
            <w:pStyle w:val="RefTableData"/>
          </w:pPr>
          <w:r w:rsidRPr="00A252FF">
            <w:t>2081-A</w:t>
          </w:r>
        </w:p>
      </w:tc>
    </w:tr>
  </w:tbl>
  <w:p w14:paraId="0D5ACCC2" w14:textId="462A1075" w:rsidR="00ED04EC" w:rsidRPr="00A252FF" w:rsidRDefault="00ED04EC" w:rsidP="00B02279">
    <w:pPr>
      <w:pStyle w:val="Header"/>
      <w:rPr>
        <w:sz w:val="6"/>
        <w:szCs w:val="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347ADB" w14:textId="77777777" w:rsidR="007B577F" w:rsidRDefault="007B577F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jc w:val="right"/>
      <w:tblLook w:val="0420" w:firstRow="1" w:lastRow="0" w:firstColumn="0" w:lastColumn="0" w:noHBand="0" w:noVBand="1"/>
    </w:tblPr>
    <w:tblGrid>
      <w:gridCol w:w="1854"/>
    </w:tblGrid>
    <w:tr w:rsidR="000F5383" w:rsidRPr="00ED04EC" w14:paraId="7F49A57F" w14:textId="77777777">
      <w:trPr>
        <w:trHeight w:val="144"/>
        <w:jc w:val="right"/>
      </w:trPr>
      <w:tc>
        <w:tcPr>
          <w:tcW w:w="1854" w:type="dxa"/>
          <w:hideMark/>
        </w:tcPr>
        <w:p w14:paraId="4ADC44D6" w14:textId="77777777" w:rsidR="000F5383" w:rsidRPr="004159B2" w:rsidRDefault="000F5383" w:rsidP="009E1F57">
          <w:pPr>
            <w:pStyle w:val="RefTableData"/>
          </w:pPr>
          <w:r w:rsidRPr="004159B2">
            <w:t>Reference number(s)</w:t>
          </w:r>
        </w:p>
      </w:tc>
    </w:tr>
    <w:tr w:rsidR="000F5383" w:rsidRPr="00ED04EC" w14:paraId="2259874D" w14:textId="77777777">
      <w:trPr>
        <w:trHeight w:val="378"/>
        <w:jc w:val="right"/>
      </w:trPr>
      <w:tc>
        <w:tcPr>
          <w:tcW w:w="1854" w:type="dxa"/>
          <w:hideMark/>
        </w:tcPr>
        <w:p w14:paraId="475EFE95" w14:textId="1EF1A570" w:rsidR="000F5383" w:rsidRPr="00FF66BF" w:rsidRDefault="00A252FF" w:rsidP="009E1F57">
          <w:pPr>
            <w:pStyle w:val="RefTableHeader"/>
          </w:pPr>
          <w:r w:rsidRPr="00A252FF">
            <w:t>2081-A</w:t>
          </w:r>
        </w:p>
      </w:tc>
    </w:tr>
  </w:tbl>
  <w:p w14:paraId="5ACB788B" w14:textId="77777777" w:rsidR="000F5383" w:rsidRPr="000F5383" w:rsidRDefault="000F5383">
    <w:pPr>
      <w:pStyle w:val="Header"/>
      <w:rPr>
        <w:sz w:val="6"/>
        <w:szCs w:val="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1E2409E"/>
    <w:lvl w:ilvl="0">
      <w:start w:val="1"/>
      <w:numFmt w:val="decimal"/>
      <w:pStyle w:val="ListNumber5"/>
      <w:lvlText w:val="%1."/>
      <w:lvlJc w:val="left"/>
      <w:pPr>
        <w:tabs>
          <w:tab w:val="num" w:pos="1260"/>
        </w:tabs>
        <w:ind w:left="1260" w:hanging="360"/>
      </w:pPr>
    </w:lvl>
  </w:abstractNum>
  <w:abstractNum w:abstractNumId="1" w15:restartNumberingAfterBreak="0">
    <w:nsid w:val="FFFFFF7D"/>
    <w:multiLevelType w:val="singleLevel"/>
    <w:tmpl w:val="96280368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A06271AE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E3AA92E8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0C7EA6B0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A1ABA72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EE6618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67EDFB2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75CC2B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A98A9F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0D4678"/>
    <w:multiLevelType w:val="hybridMultilevel"/>
    <w:tmpl w:val="C6DA23CE"/>
    <w:lvl w:ilvl="0" w:tplc="E54653E2">
      <w:start w:val="1"/>
      <w:numFmt w:val="decimal"/>
      <w:pStyle w:val="OrderedList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D3F65CE"/>
    <w:multiLevelType w:val="hybridMultilevel"/>
    <w:tmpl w:val="187CD54E"/>
    <w:lvl w:ilvl="0" w:tplc="04090019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0FAE2B5D"/>
    <w:multiLevelType w:val="hybridMultilevel"/>
    <w:tmpl w:val="C5B8C9FA"/>
    <w:lvl w:ilvl="0" w:tplc="09F6A3FE">
      <w:start w:val="1"/>
      <w:numFmt w:val="bullet"/>
      <w:pStyle w:val="ListedDrugs"/>
      <w:lvlText w:val="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0FC5830"/>
    <w:multiLevelType w:val="hybridMultilevel"/>
    <w:tmpl w:val="A8787002"/>
    <w:lvl w:ilvl="0" w:tplc="8DC07D94">
      <w:start w:val="1"/>
      <w:numFmt w:val="bullet"/>
      <w:pStyle w:val="ListMapping"/>
      <w:lvlText w:val="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18BC1771"/>
    <w:multiLevelType w:val="hybridMultilevel"/>
    <w:tmpl w:val="0B1214DE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5" w15:restartNumberingAfterBreak="0">
    <w:nsid w:val="1BB4766C"/>
    <w:multiLevelType w:val="multilevel"/>
    <w:tmpl w:val="5B982C96"/>
    <w:styleLink w:val="Style2"/>
    <w:lvl w:ilvl="0">
      <w:start w:val="1"/>
      <w:numFmt w:val="decimal"/>
      <w:lvlText w:val="%1."/>
      <w:lvlJc w:val="left"/>
      <w:pPr>
        <w:ind w:left="1656" w:hanging="360"/>
      </w:pPr>
      <w:rPr>
        <w:rFonts w:ascii="Arial" w:hAnsi="Arial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1987" w:hanging="345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2347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6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533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abstractNum w:abstractNumId="16" w15:restartNumberingAfterBreak="0">
    <w:nsid w:val="1F9B2A83"/>
    <w:multiLevelType w:val="multilevel"/>
    <w:tmpl w:val="6AA4954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E3C7005"/>
    <w:multiLevelType w:val="hybridMultilevel"/>
    <w:tmpl w:val="6E9E2592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3C836E8"/>
    <w:multiLevelType w:val="hybridMultilevel"/>
    <w:tmpl w:val="3E62A5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5CB68BE"/>
    <w:multiLevelType w:val="hybridMultilevel"/>
    <w:tmpl w:val="0BD43DE0"/>
    <w:lvl w:ilvl="0" w:tplc="0DB6408E">
      <w:start w:val="1"/>
      <w:numFmt w:val="decimal"/>
      <w:pStyle w:val="Multi-Leve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065E8A"/>
    <w:multiLevelType w:val="hybridMultilevel"/>
    <w:tmpl w:val="3B466C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1B9066B"/>
    <w:multiLevelType w:val="hybridMultilevel"/>
    <w:tmpl w:val="040ECEFA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70263A4"/>
    <w:multiLevelType w:val="hybridMultilevel"/>
    <w:tmpl w:val="684462A6"/>
    <w:lvl w:ilvl="0" w:tplc="DD045DEE">
      <w:start w:val="1"/>
      <w:numFmt w:val="decimal"/>
      <w:lvlText w:val="%1."/>
      <w:lvlJc w:val="left"/>
      <w:pPr>
        <w:ind w:left="1080" w:hanging="360"/>
      </w:pPr>
      <w:rPr>
        <w:b w:val="0"/>
        <w:sz w:val="20"/>
        <w:szCs w:val="20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A6124DD"/>
    <w:multiLevelType w:val="hybridMultilevel"/>
    <w:tmpl w:val="B562EB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1656926"/>
    <w:multiLevelType w:val="hybridMultilevel"/>
    <w:tmpl w:val="85D23CF2"/>
    <w:lvl w:ilvl="0" w:tplc="A0D6BA38">
      <w:start w:val="1"/>
      <w:numFmt w:val="decimal"/>
      <w:pStyle w:val="Questionnaire"/>
      <w:lvlText w:val="%1."/>
      <w:lvlJc w:val="left"/>
      <w:pPr>
        <w:ind w:left="720" w:hanging="360"/>
      </w:pPr>
    </w:lvl>
    <w:lvl w:ilvl="1" w:tplc="B8064E5A">
      <w:start w:val="1"/>
      <w:numFmt w:val="bullet"/>
      <w:lvlText w:val="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C6734E2"/>
    <w:multiLevelType w:val="hybridMultilevel"/>
    <w:tmpl w:val="838AA9BA"/>
    <w:lvl w:ilvl="0" w:tplc="D07E0A62">
      <w:start w:val="1"/>
      <w:numFmt w:val="upperLetter"/>
      <w:pStyle w:val="LetteredList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CD92804"/>
    <w:multiLevelType w:val="hybridMultilevel"/>
    <w:tmpl w:val="CF6E6F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0097DFB"/>
    <w:multiLevelType w:val="hybridMultilevel"/>
    <w:tmpl w:val="85FA6B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58326B1"/>
    <w:multiLevelType w:val="hybridMultilevel"/>
    <w:tmpl w:val="0470AB48"/>
    <w:lvl w:ilvl="0" w:tplc="6296AE68">
      <w:start w:val="1"/>
      <w:numFmt w:val="decimal"/>
      <w:pStyle w:val="ReferenceOrdered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88A3FD3"/>
    <w:multiLevelType w:val="hybridMultilevel"/>
    <w:tmpl w:val="9F40F5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86E6352"/>
    <w:multiLevelType w:val="hybridMultilevel"/>
    <w:tmpl w:val="BCB88A86"/>
    <w:lvl w:ilvl="0" w:tplc="DB9C6A10">
      <w:start w:val="1"/>
      <w:numFmt w:val="bullet"/>
      <w:pStyle w:val="Table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D213B9F"/>
    <w:multiLevelType w:val="multilevel"/>
    <w:tmpl w:val="27381108"/>
    <w:lvl w:ilvl="0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4921869">
    <w:abstractNumId w:val="12"/>
  </w:num>
  <w:num w:numId="2" w16cid:durableId="606935877">
    <w:abstractNumId w:val="28"/>
  </w:num>
  <w:num w:numId="3" w16cid:durableId="611589570">
    <w:abstractNumId w:val="24"/>
  </w:num>
  <w:num w:numId="4" w16cid:durableId="766777065">
    <w:abstractNumId w:val="9"/>
  </w:num>
  <w:num w:numId="5" w16cid:durableId="1191800873">
    <w:abstractNumId w:val="7"/>
  </w:num>
  <w:num w:numId="6" w16cid:durableId="1946840854">
    <w:abstractNumId w:val="6"/>
  </w:num>
  <w:num w:numId="7" w16cid:durableId="857428209">
    <w:abstractNumId w:val="5"/>
  </w:num>
  <w:num w:numId="8" w16cid:durableId="1566572940">
    <w:abstractNumId w:val="4"/>
  </w:num>
  <w:num w:numId="9" w16cid:durableId="1775905588">
    <w:abstractNumId w:val="8"/>
  </w:num>
  <w:num w:numId="10" w16cid:durableId="1108695228">
    <w:abstractNumId w:val="3"/>
  </w:num>
  <w:num w:numId="11" w16cid:durableId="200215697">
    <w:abstractNumId w:val="2"/>
  </w:num>
  <w:num w:numId="12" w16cid:durableId="414789896">
    <w:abstractNumId w:val="1"/>
  </w:num>
  <w:num w:numId="13" w16cid:durableId="1872957897">
    <w:abstractNumId w:val="0"/>
  </w:num>
  <w:num w:numId="14" w16cid:durableId="1653175460">
    <w:abstractNumId w:val="13"/>
  </w:num>
  <w:num w:numId="15" w16cid:durableId="616722934">
    <w:abstractNumId w:val="10"/>
  </w:num>
  <w:num w:numId="16" w16cid:durableId="898320195">
    <w:abstractNumId w:val="19"/>
  </w:num>
  <w:num w:numId="17" w16cid:durableId="2128498676">
    <w:abstractNumId w:val="30"/>
  </w:num>
  <w:num w:numId="18" w16cid:durableId="299724409">
    <w:abstractNumId w:val="25"/>
  </w:num>
  <w:num w:numId="19" w16cid:durableId="214585573">
    <w:abstractNumId w:val="15"/>
  </w:num>
  <w:num w:numId="20" w16cid:durableId="1289816170">
    <w:abstractNumId w:val="16"/>
  </w:num>
  <w:num w:numId="21" w16cid:durableId="1066490929">
    <w:abstractNumId w:val="31"/>
  </w:num>
  <w:num w:numId="22" w16cid:durableId="1472481103">
    <w:abstractNumId w:val="27"/>
  </w:num>
  <w:num w:numId="23" w16cid:durableId="1997420403">
    <w:abstractNumId w:val="29"/>
  </w:num>
  <w:num w:numId="24" w16cid:durableId="33312838">
    <w:abstractNumId w:val="26"/>
  </w:num>
  <w:num w:numId="25" w16cid:durableId="507404939">
    <w:abstractNumId w:val="18"/>
  </w:num>
  <w:num w:numId="26" w16cid:durableId="1950313333">
    <w:abstractNumId w:val="23"/>
  </w:num>
  <w:num w:numId="27" w16cid:durableId="1866016584">
    <w:abstractNumId w:val="20"/>
  </w:num>
  <w:num w:numId="28" w16cid:durableId="69818779">
    <w:abstractNumId w:val="17"/>
  </w:num>
  <w:num w:numId="29" w16cid:durableId="1224829350">
    <w:abstractNumId w:val="11"/>
  </w:num>
  <w:num w:numId="30" w16cid:durableId="2032293087">
    <w:abstractNumId w:val="11"/>
    <w:lvlOverride w:ilvl="0">
      <w:lvl w:ilvl="0" w:tplc="04090019">
        <w:start w:val="1"/>
        <w:numFmt w:val="decimal"/>
        <w:lvlText w:val="%1."/>
        <w:lvlJc w:val="left"/>
        <w:pPr>
          <w:ind w:left="1440" w:hanging="360"/>
        </w:pPr>
      </w:lvl>
    </w:lvlOverride>
    <w:lvlOverride w:ilvl="1">
      <w:lvl w:ilvl="1" w:tplc="04090003" w:tentative="1">
        <w:start w:val="1"/>
        <w:numFmt w:val="lowerLetter"/>
        <w:lvlText w:val="%2."/>
        <w:lvlJc w:val="left"/>
        <w:pPr>
          <w:ind w:left="2160" w:hanging="360"/>
        </w:pPr>
      </w:lvl>
    </w:lvlOverride>
    <w:lvlOverride w:ilvl="2">
      <w:lvl w:ilvl="2" w:tplc="04090005" w:tentative="1">
        <w:start w:val="1"/>
        <w:numFmt w:val="lowerRoman"/>
        <w:lvlText w:val="%3."/>
        <w:lvlJc w:val="right"/>
        <w:pPr>
          <w:ind w:left="2880" w:hanging="180"/>
        </w:pPr>
      </w:lvl>
    </w:lvlOverride>
    <w:lvlOverride w:ilvl="3">
      <w:lvl w:ilvl="3" w:tplc="04090001" w:tentative="1">
        <w:start w:val="1"/>
        <w:numFmt w:val="decimal"/>
        <w:lvlText w:val="%4."/>
        <w:lvlJc w:val="left"/>
        <w:pPr>
          <w:ind w:left="3600" w:hanging="360"/>
        </w:pPr>
      </w:lvl>
    </w:lvlOverride>
    <w:lvlOverride w:ilvl="4">
      <w:lvl w:ilvl="4" w:tplc="04090003" w:tentative="1">
        <w:start w:val="1"/>
        <w:numFmt w:val="lowerLetter"/>
        <w:lvlText w:val="%5."/>
        <w:lvlJc w:val="left"/>
        <w:pPr>
          <w:ind w:left="4320" w:hanging="360"/>
        </w:pPr>
      </w:lvl>
    </w:lvlOverride>
    <w:lvlOverride w:ilvl="5">
      <w:lvl w:ilvl="5" w:tplc="04090005" w:tentative="1">
        <w:start w:val="1"/>
        <w:numFmt w:val="lowerRoman"/>
        <w:lvlText w:val="%6."/>
        <w:lvlJc w:val="right"/>
        <w:pPr>
          <w:ind w:left="5040" w:hanging="180"/>
        </w:pPr>
      </w:lvl>
    </w:lvlOverride>
    <w:lvlOverride w:ilvl="6">
      <w:lvl w:ilvl="6" w:tplc="04090001" w:tentative="1">
        <w:start w:val="1"/>
        <w:numFmt w:val="decimal"/>
        <w:lvlText w:val="%7."/>
        <w:lvlJc w:val="left"/>
        <w:pPr>
          <w:ind w:left="5760" w:hanging="360"/>
        </w:pPr>
      </w:lvl>
    </w:lvlOverride>
    <w:lvlOverride w:ilvl="7">
      <w:lvl w:ilvl="7" w:tplc="04090003" w:tentative="1">
        <w:start w:val="1"/>
        <w:numFmt w:val="lowerLetter"/>
        <w:lvlText w:val="%8."/>
        <w:lvlJc w:val="left"/>
        <w:pPr>
          <w:ind w:left="6480" w:hanging="360"/>
        </w:pPr>
      </w:lvl>
    </w:lvlOverride>
    <w:lvlOverride w:ilvl="8">
      <w:lvl w:ilvl="8" w:tplc="04090005" w:tentative="1">
        <w:start w:val="1"/>
        <w:numFmt w:val="lowerRoman"/>
        <w:lvlText w:val="%9."/>
        <w:lvlJc w:val="right"/>
        <w:pPr>
          <w:ind w:left="7200" w:hanging="180"/>
        </w:pPr>
      </w:lvl>
    </w:lvlOverride>
  </w:num>
  <w:num w:numId="31" w16cid:durableId="1075472196">
    <w:abstractNumId w:val="21"/>
  </w:num>
  <w:num w:numId="32" w16cid:durableId="643006351">
    <w:abstractNumId w:val="14"/>
  </w:num>
  <w:num w:numId="33" w16cid:durableId="632293669">
    <w:abstractNumId w:val="22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hideSpellingErrors/>
  <w:hideGrammaticalErrors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doNotHyphenateCap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pos w:val="sectEnd"/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0342"/>
    <w:rsid w:val="000002F5"/>
    <w:rsid w:val="00002059"/>
    <w:rsid w:val="00002276"/>
    <w:rsid w:val="000025F0"/>
    <w:rsid w:val="0000301E"/>
    <w:rsid w:val="00003A88"/>
    <w:rsid w:val="000040CA"/>
    <w:rsid w:val="00004110"/>
    <w:rsid w:val="00004F4E"/>
    <w:rsid w:val="00005C28"/>
    <w:rsid w:val="00006174"/>
    <w:rsid w:val="00006AC2"/>
    <w:rsid w:val="00006E19"/>
    <w:rsid w:val="00007844"/>
    <w:rsid w:val="00007A56"/>
    <w:rsid w:val="00010351"/>
    <w:rsid w:val="000106D6"/>
    <w:rsid w:val="00010A20"/>
    <w:rsid w:val="00010FE0"/>
    <w:rsid w:val="00011D89"/>
    <w:rsid w:val="00011ED0"/>
    <w:rsid w:val="00012717"/>
    <w:rsid w:val="00012727"/>
    <w:rsid w:val="00012BCD"/>
    <w:rsid w:val="00013653"/>
    <w:rsid w:val="000141E7"/>
    <w:rsid w:val="000148F0"/>
    <w:rsid w:val="00014F64"/>
    <w:rsid w:val="00015ABC"/>
    <w:rsid w:val="00016A2E"/>
    <w:rsid w:val="00017860"/>
    <w:rsid w:val="00017EE8"/>
    <w:rsid w:val="000200D2"/>
    <w:rsid w:val="0002036E"/>
    <w:rsid w:val="000203D2"/>
    <w:rsid w:val="00020F76"/>
    <w:rsid w:val="0002111C"/>
    <w:rsid w:val="00021A0A"/>
    <w:rsid w:val="00021C51"/>
    <w:rsid w:val="00021F62"/>
    <w:rsid w:val="00022D21"/>
    <w:rsid w:val="000231A5"/>
    <w:rsid w:val="0002338D"/>
    <w:rsid w:val="00024BB4"/>
    <w:rsid w:val="00024E30"/>
    <w:rsid w:val="000255D0"/>
    <w:rsid w:val="0002595C"/>
    <w:rsid w:val="00026803"/>
    <w:rsid w:val="000273F0"/>
    <w:rsid w:val="00030714"/>
    <w:rsid w:val="00030C13"/>
    <w:rsid w:val="00030CF7"/>
    <w:rsid w:val="000311EC"/>
    <w:rsid w:val="000315F1"/>
    <w:rsid w:val="000318EA"/>
    <w:rsid w:val="0003203C"/>
    <w:rsid w:val="00032275"/>
    <w:rsid w:val="00032659"/>
    <w:rsid w:val="00032924"/>
    <w:rsid w:val="0003572F"/>
    <w:rsid w:val="00036079"/>
    <w:rsid w:val="00037636"/>
    <w:rsid w:val="00037A95"/>
    <w:rsid w:val="00041200"/>
    <w:rsid w:val="0004226E"/>
    <w:rsid w:val="000425B0"/>
    <w:rsid w:val="00043056"/>
    <w:rsid w:val="0004480D"/>
    <w:rsid w:val="00046912"/>
    <w:rsid w:val="00046BD3"/>
    <w:rsid w:val="00046C3C"/>
    <w:rsid w:val="0004753B"/>
    <w:rsid w:val="00047680"/>
    <w:rsid w:val="00047C5A"/>
    <w:rsid w:val="00050B10"/>
    <w:rsid w:val="00051356"/>
    <w:rsid w:val="00051699"/>
    <w:rsid w:val="000517FF"/>
    <w:rsid w:val="0005206D"/>
    <w:rsid w:val="00052989"/>
    <w:rsid w:val="00054212"/>
    <w:rsid w:val="00054638"/>
    <w:rsid w:val="000548A4"/>
    <w:rsid w:val="000548E0"/>
    <w:rsid w:val="000554ED"/>
    <w:rsid w:val="00055897"/>
    <w:rsid w:val="000561B5"/>
    <w:rsid w:val="000564BC"/>
    <w:rsid w:val="00057358"/>
    <w:rsid w:val="00057C68"/>
    <w:rsid w:val="00057CD8"/>
    <w:rsid w:val="00060959"/>
    <w:rsid w:val="000609B8"/>
    <w:rsid w:val="00062816"/>
    <w:rsid w:val="00064347"/>
    <w:rsid w:val="00064396"/>
    <w:rsid w:val="00065AC6"/>
    <w:rsid w:val="00066D4B"/>
    <w:rsid w:val="000673E8"/>
    <w:rsid w:val="0006765E"/>
    <w:rsid w:val="00067732"/>
    <w:rsid w:val="0006774C"/>
    <w:rsid w:val="00070758"/>
    <w:rsid w:val="00070C48"/>
    <w:rsid w:val="000717F6"/>
    <w:rsid w:val="00071A7F"/>
    <w:rsid w:val="0007286F"/>
    <w:rsid w:val="000749E4"/>
    <w:rsid w:val="00074BFE"/>
    <w:rsid w:val="000755C3"/>
    <w:rsid w:val="00075C18"/>
    <w:rsid w:val="000760A2"/>
    <w:rsid w:val="000760F2"/>
    <w:rsid w:val="000767AE"/>
    <w:rsid w:val="00076FED"/>
    <w:rsid w:val="000771F0"/>
    <w:rsid w:val="00077C0D"/>
    <w:rsid w:val="00080866"/>
    <w:rsid w:val="00081951"/>
    <w:rsid w:val="00081D8C"/>
    <w:rsid w:val="00081F48"/>
    <w:rsid w:val="00082357"/>
    <w:rsid w:val="00082825"/>
    <w:rsid w:val="00082CE9"/>
    <w:rsid w:val="000837A5"/>
    <w:rsid w:val="00083890"/>
    <w:rsid w:val="00083E63"/>
    <w:rsid w:val="00083FC9"/>
    <w:rsid w:val="00085375"/>
    <w:rsid w:val="00085913"/>
    <w:rsid w:val="00085D37"/>
    <w:rsid w:val="00086953"/>
    <w:rsid w:val="00087DB9"/>
    <w:rsid w:val="00090142"/>
    <w:rsid w:val="00090C1B"/>
    <w:rsid w:val="000913DE"/>
    <w:rsid w:val="00091E1D"/>
    <w:rsid w:val="0009326E"/>
    <w:rsid w:val="00093AB5"/>
    <w:rsid w:val="00094A59"/>
    <w:rsid w:val="00095B9C"/>
    <w:rsid w:val="00096E93"/>
    <w:rsid w:val="0009781E"/>
    <w:rsid w:val="000A0CCE"/>
    <w:rsid w:val="000A1653"/>
    <w:rsid w:val="000A1ACD"/>
    <w:rsid w:val="000A2697"/>
    <w:rsid w:val="000A34B0"/>
    <w:rsid w:val="000A3543"/>
    <w:rsid w:val="000A42D7"/>
    <w:rsid w:val="000A5AE5"/>
    <w:rsid w:val="000A6C30"/>
    <w:rsid w:val="000A71EC"/>
    <w:rsid w:val="000A72BA"/>
    <w:rsid w:val="000A7D51"/>
    <w:rsid w:val="000B0F9D"/>
    <w:rsid w:val="000B104D"/>
    <w:rsid w:val="000B1961"/>
    <w:rsid w:val="000B20CD"/>
    <w:rsid w:val="000B40A1"/>
    <w:rsid w:val="000B5791"/>
    <w:rsid w:val="000B57DC"/>
    <w:rsid w:val="000B5871"/>
    <w:rsid w:val="000B5E31"/>
    <w:rsid w:val="000B6086"/>
    <w:rsid w:val="000B61D7"/>
    <w:rsid w:val="000B7167"/>
    <w:rsid w:val="000B71C5"/>
    <w:rsid w:val="000B7827"/>
    <w:rsid w:val="000B7CFC"/>
    <w:rsid w:val="000C1120"/>
    <w:rsid w:val="000C1550"/>
    <w:rsid w:val="000C2343"/>
    <w:rsid w:val="000C28E8"/>
    <w:rsid w:val="000C3B5A"/>
    <w:rsid w:val="000C436C"/>
    <w:rsid w:val="000C5A6F"/>
    <w:rsid w:val="000C625F"/>
    <w:rsid w:val="000C6C34"/>
    <w:rsid w:val="000C6FAA"/>
    <w:rsid w:val="000C7000"/>
    <w:rsid w:val="000C78EA"/>
    <w:rsid w:val="000C7B51"/>
    <w:rsid w:val="000C7EA2"/>
    <w:rsid w:val="000D0438"/>
    <w:rsid w:val="000D04AF"/>
    <w:rsid w:val="000D1463"/>
    <w:rsid w:val="000D19C4"/>
    <w:rsid w:val="000D1CEC"/>
    <w:rsid w:val="000D1D17"/>
    <w:rsid w:val="000D2496"/>
    <w:rsid w:val="000D24FD"/>
    <w:rsid w:val="000D31D7"/>
    <w:rsid w:val="000D39D5"/>
    <w:rsid w:val="000D44C7"/>
    <w:rsid w:val="000D454D"/>
    <w:rsid w:val="000D4EA4"/>
    <w:rsid w:val="000D5101"/>
    <w:rsid w:val="000D5978"/>
    <w:rsid w:val="000D5D4B"/>
    <w:rsid w:val="000D7ED8"/>
    <w:rsid w:val="000E0438"/>
    <w:rsid w:val="000E095D"/>
    <w:rsid w:val="000E0C62"/>
    <w:rsid w:val="000E24FA"/>
    <w:rsid w:val="000E2ECC"/>
    <w:rsid w:val="000E37E4"/>
    <w:rsid w:val="000E3A1B"/>
    <w:rsid w:val="000E3CA7"/>
    <w:rsid w:val="000E3DD4"/>
    <w:rsid w:val="000E65C5"/>
    <w:rsid w:val="000E6D53"/>
    <w:rsid w:val="000E7263"/>
    <w:rsid w:val="000E7B01"/>
    <w:rsid w:val="000E7C60"/>
    <w:rsid w:val="000F0AC9"/>
    <w:rsid w:val="000F1039"/>
    <w:rsid w:val="000F1FBC"/>
    <w:rsid w:val="000F2A45"/>
    <w:rsid w:val="000F2CC4"/>
    <w:rsid w:val="000F3023"/>
    <w:rsid w:val="000F41E3"/>
    <w:rsid w:val="000F4745"/>
    <w:rsid w:val="000F5383"/>
    <w:rsid w:val="000F5A0F"/>
    <w:rsid w:val="000F61E0"/>
    <w:rsid w:val="000F677F"/>
    <w:rsid w:val="000F69A0"/>
    <w:rsid w:val="000F6E71"/>
    <w:rsid w:val="000F75BA"/>
    <w:rsid w:val="00100B91"/>
    <w:rsid w:val="001012A6"/>
    <w:rsid w:val="00101748"/>
    <w:rsid w:val="00101C90"/>
    <w:rsid w:val="00101D40"/>
    <w:rsid w:val="00103111"/>
    <w:rsid w:val="0010327C"/>
    <w:rsid w:val="00103E4B"/>
    <w:rsid w:val="00103E71"/>
    <w:rsid w:val="00104849"/>
    <w:rsid w:val="0010527A"/>
    <w:rsid w:val="001054B4"/>
    <w:rsid w:val="00105956"/>
    <w:rsid w:val="00107394"/>
    <w:rsid w:val="001074E7"/>
    <w:rsid w:val="001075C1"/>
    <w:rsid w:val="00107B1D"/>
    <w:rsid w:val="00110AF8"/>
    <w:rsid w:val="00110DE3"/>
    <w:rsid w:val="00110F57"/>
    <w:rsid w:val="00111842"/>
    <w:rsid w:val="001120B7"/>
    <w:rsid w:val="0011411C"/>
    <w:rsid w:val="00115519"/>
    <w:rsid w:val="001155D7"/>
    <w:rsid w:val="001156BC"/>
    <w:rsid w:val="001159B3"/>
    <w:rsid w:val="0011622E"/>
    <w:rsid w:val="00117495"/>
    <w:rsid w:val="0011772F"/>
    <w:rsid w:val="001202DD"/>
    <w:rsid w:val="00121BD0"/>
    <w:rsid w:val="00121F7F"/>
    <w:rsid w:val="00122472"/>
    <w:rsid w:val="001244EB"/>
    <w:rsid w:val="0012494A"/>
    <w:rsid w:val="00125550"/>
    <w:rsid w:val="00127150"/>
    <w:rsid w:val="00127475"/>
    <w:rsid w:val="00127546"/>
    <w:rsid w:val="0012768E"/>
    <w:rsid w:val="00127BF2"/>
    <w:rsid w:val="00130436"/>
    <w:rsid w:val="00130F05"/>
    <w:rsid w:val="00130FD7"/>
    <w:rsid w:val="00132118"/>
    <w:rsid w:val="001344B1"/>
    <w:rsid w:val="00134671"/>
    <w:rsid w:val="0013477B"/>
    <w:rsid w:val="0013503B"/>
    <w:rsid w:val="001356EF"/>
    <w:rsid w:val="00136BE6"/>
    <w:rsid w:val="001370F9"/>
    <w:rsid w:val="00137657"/>
    <w:rsid w:val="00137956"/>
    <w:rsid w:val="00137C7B"/>
    <w:rsid w:val="00140B8C"/>
    <w:rsid w:val="00140ED6"/>
    <w:rsid w:val="0014405C"/>
    <w:rsid w:val="0014413C"/>
    <w:rsid w:val="00144795"/>
    <w:rsid w:val="001448D4"/>
    <w:rsid w:val="00144B23"/>
    <w:rsid w:val="00144BEB"/>
    <w:rsid w:val="00145A96"/>
    <w:rsid w:val="00146C1A"/>
    <w:rsid w:val="00150AFC"/>
    <w:rsid w:val="00151DA8"/>
    <w:rsid w:val="00152135"/>
    <w:rsid w:val="00153164"/>
    <w:rsid w:val="00154752"/>
    <w:rsid w:val="00154B0F"/>
    <w:rsid w:val="00154E30"/>
    <w:rsid w:val="00155A51"/>
    <w:rsid w:val="001560C4"/>
    <w:rsid w:val="00156A50"/>
    <w:rsid w:val="00156B77"/>
    <w:rsid w:val="00156E31"/>
    <w:rsid w:val="00160472"/>
    <w:rsid w:val="00162951"/>
    <w:rsid w:val="001630B4"/>
    <w:rsid w:val="00165258"/>
    <w:rsid w:val="00165670"/>
    <w:rsid w:val="00165A99"/>
    <w:rsid w:val="001675AA"/>
    <w:rsid w:val="00170325"/>
    <w:rsid w:val="00173AB9"/>
    <w:rsid w:val="001747DB"/>
    <w:rsid w:val="00174F3B"/>
    <w:rsid w:val="00175B12"/>
    <w:rsid w:val="00175C59"/>
    <w:rsid w:val="00175F8E"/>
    <w:rsid w:val="00176167"/>
    <w:rsid w:val="00176A70"/>
    <w:rsid w:val="0017701E"/>
    <w:rsid w:val="00177020"/>
    <w:rsid w:val="00177951"/>
    <w:rsid w:val="0018072F"/>
    <w:rsid w:val="00180A53"/>
    <w:rsid w:val="00181BB0"/>
    <w:rsid w:val="00182BBD"/>
    <w:rsid w:val="00182C96"/>
    <w:rsid w:val="001837BD"/>
    <w:rsid w:val="00183B46"/>
    <w:rsid w:val="0018562F"/>
    <w:rsid w:val="0018575D"/>
    <w:rsid w:val="0018586D"/>
    <w:rsid w:val="001858C6"/>
    <w:rsid w:val="00185A9C"/>
    <w:rsid w:val="00185C58"/>
    <w:rsid w:val="00186758"/>
    <w:rsid w:val="00187BCC"/>
    <w:rsid w:val="00190200"/>
    <w:rsid w:val="001914C8"/>
    <w:rsid w:val="001916D1"/>
    <w:rsid w:val="00191904"/>
    <w:rsid w:val="00192769"/>
    <w:rsid w:val="001933EE"/>
    <w:rsid w:val="00193696"/>
    <w:rsid w:val="00193BD1"/>
    <w:rsid w:val="001944B7"/>
    <w:rsid w:val="0019677F"/>
    <w:rsid w:val="0019733B"/>
    <w:rsid w:val="00197771"/>
    <w:rsid w:val="001A0E7C"/>
    <w:rsid w:val="001A2781"/>
    <w:rsid w:val="001A2987"/>
    <w:rsid w:val="001A320A"/>
    <w:rsid w:val="001A33ED"/>
    <w:rsid w:val="001A432B"/>
    <w:rsid w:val="001A432C"/>
    <w:rsid w:val="001A4C1C"/>
    <w:rsid w:val="001A4DBB"/>
    <w:rsid w:val="001A55B8"/>
    <w:rsid w:val="001A576D"/>
    <w:rsid w:val="001A57C5"/>
    <w:rsid w:val="001A6053"/>
    <w:rsid w:val="001A7761"/>
    <w:rsid w:val="001B0CED"/>
    <w:rsid w:val="001B459A"/>
    <w:rsid w:val="001B4C8F"/>
    <w:rsid w:val="001B5232"/>
    <w:rsid w:val="001B6FFC"/>
    <w:rsid w:val="001B72C7"/>
    <w:rsid w:val="001C1C00"/>
    <w:rsid w:val="001C1C5D"/>
    <w:rsid w:val="001C2409"/>
    <w:rsid w:val="001C266E"/>
    <w:rsid w:val="001C4413"/>
    <w:rsid w:val="001C498D"/>
    <w:rsid w:val="001C4AFD"/>
    <w:rsid w:val="001C50A0"/>
    <w:rsid w:val="001C5167"/>
    <w:rsid w:val="001C55A0"/>
    <w:rsid w:val="001C5FD5"/>
    <w:rsid w:val="001C6072"/>
    <w:rsid w:val="001C6E21"/>
    <w:rsid w:val="001C7176"/>
    <w:rsid w:val="001C7A14"/>
    <w:rsid w:val="001D003B"/>
    <w:rsid w:val="001D009C"/>
    <w:rsid w:val="001D0E3C"/>
    <w:rsid w:val="001D11DC"/>
    <w:rsid w:val="001D164A"/>
    <w:rsid w:val="001D1698"/>
    <w:rsid w:val="001D202E"/>
    <w:rsid w:val="001D2253"/>
    <w:rsid w:val="001D2E27"/>
    <w:rsid w:val="001D3206"/>
    <w:rsid w:val="001D36C8"/>
    <w:rsid w:val="001D4343"/>
    <w:rsid w:val="001D536B"/>
    <w:rsid w:val="001D56F3"/>
    <w:rsid w:val="001D595E"/>
    <w:rsid w:val="001D5AA2"/>
    <w:rsid w:val="001D694B"/>
    <w:rsid w:val="001D79CF"/>
    <w:rsid w:val="001E0D36"/>
    <w:rsid w:val="001E43E4"/>
    <w:rsid w:val="001E577A"/>
    <w:rsid w:val="001E637E"/>
    <w:rsid w:val="001E66EE"/>
    <w:rsid w:val="001E679E"/>
    <w:rsid w:val="001E6A86"/>
    <w:rsid w:val="001E6A96"/>
    <w:rsid w:val="001E6D9E"/>
    <w:rsid w:val="001E6FB8"/>
    <w:rsid w:val="001E7C7E"/>
    <w:rsid w:val="001F031E"/>
    <w:rsid w:val="001F0F10"/>
    <w:rsid w:val="001F23D0"/>
    <w:rsid w:val="001F24E7"/>
    <w:rsid w:val="001F2760"/>
    <w:rsid w:val="001F2F24"/>
    <w:rsid w:val="001F4025"/>
    <w:rsid w:val="001F4BF6"/>
    <w:rsid w:val="001F55CC"/>
    <w:rsid w:val="001F6065"/>
    <w:rsid w:val="001F629F"/>
    <w:rsid w:val="001F6363"/>
    <w:rsid w:val="001F6373"/>
    <w:rsid w:val="001F6F6F"/>
    <w:rsid w:val="002017F4"/>
    <w:rsid w:val="0020279F"/>
    <w:rsid w:val="002027FF"/>
    <w:rsid w:val="00202A61"/>
    <w:rsid w:val="00202E2F"/>
    <w:rsid w:val="00203468"/>
    <w:rsid w:val="002036D7"/>
    <w:rsid w:val="002041BB"/>
    <w:rsid w:val="002041DB"/>
    <w:rsid w:val="00204EAC"/>
    <w:rsid w:val="002063D0"/>
    <w:rsid w:val="00206414"/>
    <w:rsid w:val="0020721A"/>
    <w:rsid w:val="002077DB"/>
    <w:rsid w:val="00207D43"/>
    <w:rsid w:val="00207EA9"/>
    <w:rsid w:val="00210959"/>
    <w:rsid w:val="00211DE1"/>
    <w:rsid w:val="00212062"/>
    <w:rsid w:val="00213310"/>
    <w:rsid w:val="002134FD"/>
    <w:rsid w:val="002140F4"/>
    <w:rsid w:val="0021437E"/>
    <w:rsid w:val="0021440B"/>
    <w:rsid w:val="0021446F"/>
    <w:rsid w:val="00215A86"/>
    <w:rsid w:val="00215B40"/>
    <w:rsid w:val="002173D5"/>
    <w:rsid w:val="0022007C"/>
    <w:rsid w:val="00220916"/>
    <w:rsid w:val="00220B8D"/>
    <w:rsid w:val="00220E02"/>
    <w:rsid w:val="00221054"/>
    <w:rsid w:val="002211B9"/>
    <w:rsid w:val="00221310"/>
    <w:rsid w:val="00221ABB"/>
    <w:rsid w:val="00222059"/>
    <w:rsid w:val="0022289B"/>
    <w:rsid w:val="002230C2"/>
    <w:rsid w:val="002232EB"/>
    <w:rsid w:val="00223B3B"/>
    <w:rsid w:val="002243D0"/>
    <w:rsid w:val="002244E4"/>
    <w:rsid w:val="00224DC4"/>
    <w:rsid w:val="00226F8F"/>
    <w:rsid w:val="002277CB"/>
    <w:rsid w:val="002303E5"/>
    <w:rsid w:val="002326EC"/>
    <w:rsid w:val="00232BF5"/>
    <w:rsid w:val="002338A0"/>
    <w:rsid w:val="00233FF2"/>
    <w:rsid w:val="002341EB"/>
    <w:rsid w:val="0023423A"/>
    <w:rsid w:val="002346E7"/>
    <w:rsid w:val="00235900"/>
    <w:rsid w:val="00235A26"/>
    <w:rsid w:val="00235ADF"/>
    <w:rsid w:val="00235FEF"/>
    <w:rsid w:val="00237E07"/>
    <w:rsid w:val="00240136"/>
    <w:rsid w:val="00240736"/>
    <w:rsid w:val="00240C70"/>
    <w:rsid w:val="0024185D"/>
    <w:rsid w:val="002423DE"/>
    <w:rsid w:val="00242E29"/>
    <w:rsid w:val="00242F54"/>
    <w:rsid w:val="00243017"/>
    <w:rsid w:val="0024305D"/>
    <w:rsid w:val="00244442"/>
    <w:rsid w:val="0024498F"/>
    <w:rsid w:val="00247014"/>
    <w:rsid w:val="002504F9"/>
    <w:rsid w:val="00250C39"/>
    <w:rsid w:val="00250E25"/>
    <w:rsid w:val="00251EE2"/>
    <w:rsid w:val="00252CE1"/>
    <w:rsid w:val="0025338B"/>
    <w:rsid w:val="0025395A"/>
    <w:rsid w:val="00254313"/>
    <w:rsid w:val="00254CF2"/>
    <w:rsid w:val="0025520A"/>
    <w:rsid w:val="002556AB"/>
    <w:rsid w:val="00255903"/>
    <w:rsid w:val="002568ED"/>
    <w:rsid w:val="00260902"/>
    <w:rsid w:val="00260A91"/>
    <w:rsid w:val="00261738"/>
    <w:rsid w:val="00261F81"/>
    <w:rsid w:val="0026235F"/>
    <w:rsid w:val="00262630"/>
    <w:rsid w:val="00262CE0"/>
    <w:rsid w:val="0026318E"/>
    <w:rsid w:val="00263D81"/>
    <w:rsid w:val="00264713"/>
    <w:rsid w:val="00265457"/>
    <w:rsid w:val="00265727"/>
    <w:rsid w:val="00265B2A"/>
    <w:rsid w:val="00265E1F"/>
    <w:rsid w:val="00265FEB"/>
    <w:rsid w:val="0026630E"/>
    <w:rsid w:val="0026796B"/>
    <w:rsid w:val="00267A90"/>
    <w:rsid w:val="002708AE"/>
    <w:rsid w:val="00271357"/>
    <w:rsid w:val="00272160"/>
    <w:rsid w:val="00272B88"/>
    <w:rsid w:val="00272D78"/>
    <w:rsid w:val="00273E66"/>
    <w:rsid w:val="00273FEB"/>
    <w:rsid w:val="002754FA"/>
    <w:rsid w:val="00276114"/>
    <w:rsid w:val="0027637A"/>
    <w:rsid w:val="002763A4"/>
    <w:rsid w:val="002765AF"/>
    <w:rsid w:val="00276AF9"/>
    <w:rsid w:val="00277212"/>
    <w:rsid w:val="00277398"/>
    <w:rsid w:val="002773DB"/>
    <w:rsid w:val="00277791"/>
    <w:rsid w:val="002777DF"/>
    <w:rsid w:val="002807CC"/>
    <w:rsid w:val="00280C69"/>
    <w:rsid w:val="00280EC5"/>
    <w:rsid w:val="00281A75"/>
    <w:rsid w:val="00281F6C"/>
    <w:rsid w:val="0028234F"/>
    <w:rsid w:val="0028452B"/>
    <w:rsid w:val="00284D74"/>
    <w:rsid w:val="00285DDF"/>
    <w:rsid w:val="00286BF2"/>
    <w:rsid w:val="002872B8"/>
    <w:rsid w:val="002872F2"/>
    <w:rsid w:val="00287951"/>
    <w:rsid w:val="00287B8B"/>
    <w:rsid w:val="00290525"/>
    <w:rsid w:val="00290713"/>
    <w:rsid w:val="0029078F"/>
    <w:rsid w:val="00290C26"/>
    <w:rsid w:val="00290F61"/>
    <w:rsid w:val="0029112F"/>
    <w:rsid w:val="0029237C"/>
    <w:rsid w:val="002924BA"/>
    <w:rsid w:val="00292E08"/>
    <w:rsid w:val="00293003"/>
    <w:rsid w:val="00293574"/>
    <w:rsid w:val="00294324"/>
    <w:rsid w:val="002946D4"/>
    <w:rsid w:val="002947C0"/>
    <w:rsid w:val="002965CE"/>
    <w:rsid w:val="00296EC3"/>
    <w:rsid w:val="00297405"/>
    <w:rsid w:val="002A02BE"/>
    <w:rsid w:val="002A0A3B"/>
    <w:rsid w:val="002A0DB7"/>
    <w:rsid w:val="002A0F12"/>
    <w:rsid w:val="002A1602"/>
    <w:rsid w:val="002A1A1C"/>
    <w:rsid w:val="002A245D"/>
    <w:rsid w:val="002A3CC2"/>
    <w:rsid w:val="002A529C"/>
    <w:rsid w:val="002A58FA"/>
    <w:rsid w:val="002A69B8"/>
    <w:rsid w:val="002A6B25"/>
    <w:rsid w:val="002A6B4B"/>
    <w:rsid w:val="002A6CA0"/>
    <w:rsid w:val="002A70D8"/>
    <w:rsid w:val="002B0460"/>
    <w:rsid w:val="002B06CF"/>
    <w:rsid w:val="002B07EA"/>
    <w:rsid w:val="002B0B5F"/>
    <w:rsid w:val="002B0F7E"/>
    <w:rsid w:val="002B101E"/>
    <w:rsid w:val="002B1581"/>
    <w:rsid w:val="002B306F"/>
    <w:rsid w:val="002B3172"/>
    <w:rsid w:val="002B4271"/>
    <w:rsid w:val="002B471D"/>
    <w:rsid w:val="002B6A94"/>
    <w:rsid w:val="002B751E"/>
    <w:rsid w:val="002B7A9E"/>
    <w:rsid w:val="002B7F07"/>
    <w:rsid w:val="002B7FDB"/>
    <w:rsid w:val="002C0682"/>
    <w:rsid w:val="002C1498"/>
    <w:rsid w:val="002C1864"/>
    <w:rsid w:val="002C20ED"/>
    <w:rsid w:val="002C4044"/>
    <w:rsid w:val="002C4DE3"/>
    <w:rsid w:val="002C554A"/>
    <w:rsid w:val="002C56FC"/>
    <w:rsid w:val="002C5C53"/>
    <w:rsid w:val="002C6509"/>
    <w:rsid w:val="002C674A"/>
    <w:rsid w:val="002C6CE0"/>
    <w:rsid w:val="002C7085"/>
    <w:rsid w:val="002C7217"/>
    <w:rsid w:val="002D08E3"/>
    <w:rsid w:val="002D0E27"/>
    <w:rsid w:val="002D115E"/>
    <w:rsid w:val="002D14E1"/>
    <w:rsid w:val="002D1E70"/>
    <w:rsid w:val="002D27EE"/>
    <w:rsid w:val="002D2C61"/>
    <w:rsid w:val="002D35B0"/>
    <w:rsid w:val="002D49E5"/>
    <w:rsid w:val="002D6257"/>
    <w:rsid w:val="002D6987"/>
    <w:rsid w:val="002E030E"/>
    <w:rsid w:val="002E06B0"/>
    <w:rsid w:val="002E15A0"/>
    <w:rsid w:val="002E1D9A"/>
    <w:rsid w:val="002E254D"/>
    <w:rsid w:val="002E362E"/>
    <w:rsid w:val="002E3C61"/>
    <w:rsid w:val="002E3D87"/>
    <w:rsid w:val="002E5C63"/>
    <w:rsid w:val="002E6AE1"/>
    <w:rsid w:val="002E7264"/>
    <w:rsid w:val="002F1388"/>
    <w:rsid w:val="002F23BB"/>
    <w:rsid w:val="002F2822"/>
    <w:rsid w:val="002F2FA8"/>
    <w:rsid w:val="002F311C"/>
    <w:rsid w:val="002F335A"/>
    <w:rsid w:val="002F51A5"/>
    <w:rsid w:val="002F5F01"/>
    <w:rsid w:val="002F6300"/>
    <w:rsid w:val="0030016D"/>
    <w:rsid w:val="00301F62"/>
    <w:rsid w:val="00302DBD"/>
    <w:rsid w:val="003030D7"/>
    <w:rsid w:val="00304F20"/>
    <w:rsid w:val="00305223"/>
    <w:rsid w:val="00305A72"/>
    <w:rsid w:val="00305BDF"/>
    <w:rsid w:val="00305F83"/>
    <w:rsid w:val="00306B2E"/>
    <w:rsid w:val="003070FF"/>
    <w:rsid w:val="00307475"/>
    <w:rsid w:val="00307499"/>
    <w:rsid w:val="00307DCC"/>
    <w:rsid w:val="003116A8"/>
    <w:rsid w:val="0031275A"/>
    <w:rsid w:val="003127DD"/>
    <w:rsid w:val="00312E1C"/>
    <w:rsid w:val="00313EB3"/>
    <w:rsid w:val="00313FC5"/>
    <w:rsid w:val="00315003"/>
    <w:rsid w:val="00315D6F"/>
    <w:rsid w:val="00316DC1"/>
    <w:rsid w:val="00320652"/>
    <w:rsid w:val="003213DE"/>
    <w:rsid w:val="00321446"/>
    <w:rsid w:val="00322EB1"/>
    <w:rsid w:val="00323534"/>
    <w:rsid w:val="003242E2"/>
    <w:rsid w:val="003254F4"/>
    <w:rsid w:val="00325919"/>
    <w:rsid w:val="003262EA"/>
    <w:rsid w:val="0032667A"/>
    <w:rsid w:val="0032670A"/>
    <w:rsid w:val="00326990"/>
    <w:rsid w:val="00327428"/>
    <w:rsid w:val="00327743"/>
    <w:rsid w:val="003279BA"/>
    <w:rsid w:val="00327C29"/>
    <w:rsid w:val="00330E29"/>
    <w:rsid w:val="003319A7"/>
    <w:rsid w:val="00332104"/>
    <w:rsid w:val="00332261"/>
    <w:rsid w:val="0033231E"/>
    <w:rsid w:val="0033351E"/>
    <w:rsid w:val="00333878"/>
    <w:rsid w:val="00333FEE"/>
    <w:rsid w:val="003357AB"/>
    <w:rsid w:val="003363E7"/>
    <w:rsid w:val="003364EB"/>
    <w:rsid w:val="00336990"/>
    <w:rsid w:val="0034083D"/>
    <w:rsid w:val="003409BE"/>
    <w:rsid w:val="00340B83"/>
    <w:rsid w:val="00341929"/>
    <w:rsid w:val="00341F47"/>
    <w:rsid w:val="00342365"/>
    <w:rsid w:val="00343BE2"/>
    <w:rsid w:val="00343E90"/>
    <w:rsid w:val="00345D48"/>
    <w:rsid w:val="003468AA"/>
    <w:rsid w:val="00346D5D"/>
    <w:rsid w:val="00346FA2"/>
    <w:rsid w:val="00347C02"/>
    <w:rsid w:val="00350DF1"/>
    <w:rsid w:val="003524E5"/>
    <w:rsid w:val="00352959"/>
    <w:rsid w:val="00352B5E"/>
    <w:rsid w:val="00352BC7"/>
    <w:rsid w:val="003543BE"/>
    <w:rsid w:val="00354AE7"/>
    <w:rsid w:val="00354CFD"/>
    <w:rsid w:val="00355509"/>
    <w:rsid w:val="00355DCF"/>
    <w:rsid w:val="003569BC"/>
    <w:rsid w:val="003608FE"/>
    <w:rsid w:val="00360F75"/>
    <w:rsid w:val="00361AEE"/>
    <w:rsid w:val="00362CE9"/>
    <w:rsid w:val="00363EF7"/>
    <w:rsid w:val="00363F55"/>
    <w:rsid w:val="0036404E"/>
    <w:rsid w:val="00364436"/>
    <w:rsid w:val="003649B7"/>
    <w:rsid w:val="00364A41"/>
    <w:rsid w:val="00364AC1"/>
    <w:rsid w:val="00364CF9"/>
    <w:rsid w:val="003656E0"/>
    <w:rsid w:val="00365992"/>
    <w:rsid w:val="00365E9F"/>
    <w:rsid w:val="003664C9"/>
    <w:rsid w:val="00366871"/>
    <w:rsid w:val="00367117"/>
    <w:rsid w:val="00367AE6"/>
    <w:rsid w:val="0037016F"/>
    <w:rsid w:val="00370374"/>
    <w:rsid w:val="00371901"/>
    <w:rsid w:val="00372A21"/>
    <w:rsid w:val="00372FCD"/>
    <w:rsid w:val="0037333D"/>
    <w:rsid w:val="00374540"/>
    <w:rsid w:val="003753D0"/>
    <w:rsid w:val="003756FF"/>
    <w:rsid w:val="0037580F"/>
    <w:rsid w:val="0037664E"/>
    <w:rsid w:val="003777A6"/>
    <w:rsid w:val="00377D50"/>
    <w:rsid w:val="00381B05"/>
    <w:rsid w:val="00381B16"/>
    <w:rsid w:val="0038248C"/>
    <w:rsid w:val="00382C29"/>
    <w:rsid w:val="00382C85"/>
    <w:rsid w:val="0038309E"/>
    <w:rsid w:val="00384D85"/>
    <w:rsid w:val="0038594B"/>
    <w:rsid w:val="00385C81"/>
    <w:rsid w:val="00386F82"/>
    <w:rsid w:val="0039012A"/>
    <w:rsid w:val="003904B1"/>
    <w:rsid w:val="00390BD4"/>
    <w:rsid w:val="00391311"/>
    <w:rsid w:val="003915B9"/>
    <w:rsid w:val="0039194A"/>
    <w:rsid w:val="00391A39"/>
    <w:rsid w:val="00391F5A"/>
    <w:rsid w:val="003936BB"/>
    <w:rsid w:val="00393961"/>
    <w:rsid w:val="00394467"/>
    <w:rsid w:val="00395521"/>
    <w:rsid w:val="00395A71"/>
    <w:rsid w:val="00396A5B"/>
    <w:rsid w:val="00396D00"/>
    <w:rsid w:val="00397160"/>
    <w:rsid w:val="003A0693"/>
    <w:rsid w:val="003A2056"/>
    <w:rsid w:val="003A2E60"/>
    <w:rsid w:val="003A4B3A"/>
    <w:rsid w:val="003A5707"/>
    <w:rsid w:val="003A6459"/>
    <w:rsid w:val="003A7860"/>
    <w:rsid w:val="003A796A"/>
    <w:rsid w:val="003B009E"/>
    <w:rsid w:val="003B1472"/>
    <w:rsid w:val="003B1A5F"/>
    <w:rsid w:val="003B1D0F"/>
    <w:rsid w:val="003B282B"/>
    <w:rsid w:val="003B2B19"/>
    <w:rsid w:val="003B4BC1"/>
    <w:rsid w:val="003B4FB6"/>
    <w:rsid w:val="003B5A8C"/>
    <w:rsid w:val="003B5C47"/>
    <w:rsid w:val="003B6158"/>
    <w:rsid w:val="003B7DE9"/>
    <w:rsid w:val="003C1EA0"/>
    <w:rsid w:val="003C219B"/>
    <w:rsid w:val="003C2846"/>
    <w:rsid w:val="003C2DBA"/>
    <w:rsid w:val="003C2F46"/>
    <w:rsid w:val="003C3B92"/>
    <w:rsid w:val="003C3EB1"/>
    <w:rsid w:val="003C47E1"/>
    <w:rsid w:val="003C4CD4"/>
    <w:rsid w:val="003C66DD"/>
    <w:rsid w:val="003C6EB7"/>
    <w:rsid w:val="003C6ED6"/>
    <w:rsid w:val="003C7530"/>
    <w:rsid w:val="003D0BBA"/>
    <w:rsid w:val="003D16A3"/>
    <w:rsid w:val="003D1B9C"/>
    <w:rsid w:val="003D1FBC"/>
    <w:rsid w:val="003D240A"/>
    <w:rsid w:val="003D2BE7"/>
    <w:rsid w:val="003D2ECF"/>
    <w:rsid w:val="003D37ED"/>
    <w:rsid w:val="003D395A"/>
    <w:rsid w:val="003D46B0"/>
    <w:rsid w:val="003D542C"/>
    <w:rsid w:val="003D6970"/>
    <w:rsid w:val="003D6BFA"/>
    <w:rsid w:val="003D6C2D"/>
    <w:rsid w:val="003E1C0F"/>
    <w:rsid w:val="003E260D"/>
    <w:rsid w:val="003E28D8"/>
    <w:rsid w:val="003E3201"/>
    <w:rsid w:val="003E33A0"/>
    <w:rsid w:val="003E374E"/>
    <w:rsid w:val="003E3F3B"/>
    <w:rsid w:val="003E4C87"/>
    <w:rsid w:val="003E54DE"/>
    <w:rsid w:val="003E57BF"/>
    <w:rsid w:val="003E6FC2"/>
    <w:rsid w:val="003E7191"/>
    <w:rsid w:val="003E7944"/>
    <w:rsid w:val="003F057E"/>
    <w:rsid w:val="003F1304"/>
    <w:rsid w:val="003F21EE"/>
    <w:rsid w:val="003F2C67"/>
    <w:rsid w:val="003F5824"/>
    <w:rsid w:val="003F61E0"/>
    <w:rsid w:val="003F641B"/>
    <w:rsid w:val="003F6B36"/>
    <w:rsid w:val="003F75BB"/>
    <w:rsid w:val="003F7A17"/>
    <w:rsid w:val="00401820"/>
    <w:rsid w:val="00402C8F"/>
    <w:rsid w:val="00402FED"/>
    <w:rsid w:val="00403087"/>
    <w:rsid w:val="004032A5"/>
    <w:rsid w:val="0040594C"/>
    <w:rsid w:val="00405C5D"/>
    <w:rsid w:val="00407C38"/>
    <w:rsid w:val="0041023B"/>
    <w:rsid w:val="0041061B"/>
    <w:rsid w:val="00411195"/>
    <w:rsid w:val="00411413"/>
    <w:rsid w:val="00411798"/>
    <w:rsid w:val="004127A0"/>
    <w:rsid w:val="00412ABD"/>
    <w:rsid w:val="00412C14"/>
    <w:rsid w:val="00413801"/>
    <w:rsid w:val="00413861"/>
    <w:rsid w:val="0041471C"/>
    <w:rsid w:val="004154F5"/>
    <w:rsid w:val="0041567E"/>
    <w:rsid w:val="004159B2"/>
    <w:rsid w:val="004172BF"/>
    <w:rsid w:val="00420227"/>
    <w:rsid w:val="00420545"/>
    <w:rsid w:val="00420E1B"/>
    <w:rsid w:val="00420EE4"/>
    <w:rsid w:val="00421305"/>
    <w:rsid w:val="00421F14"/>
    <w:rsid w:val="0042209A"/>
    <w:rsid w:val="0042222E"/>
    <w:rsid w:val="00422416"/>
    <w:rsid w:val="004226CD"/>
    <w:rsid w:val="00422766"/>
    <w:rsid w:val="004236F4"/>
    <w:rsid w:val="00423C96"/>
    <w:rsid w:val="00425453"/>
    <w:rsid w:val="004260D4"/>
    <w:rsid w:val="004260DE"/>
    <w:rsid w:val="0042761F"/>
    <w:rsid w:val="00427B15"/>
    <w:rsid w:val="00430B2F"/>
    <w:rsid w:val="00430D67"/>
    <w:rsid w:val="00431634"/>
    <w:rsid w:val="00431A2D"/>
    <w:rsid w:val="00431D2B"/>
    <w:rsid w:val="00431EB7"/>
    <w:rsid w:val="00433A31"/>
    <w:rsid w:val="00433E3A"/>
    <w:rsid w:val="00433EE2"/>
    <w:rsid w:val="004357BB"/>
    <w:rsid w:val="00435A60"/>
    <w:rsid w:val="00437BFC"/>
    <w:rsid w:val="00437D53"/>
    <w:rsid w:val="004405EB"/>
    <w:rsid w:val="0044080D"/>
    <w:rsid w:val="00440CEF"/>
    <w:rsid w:val="004414EF"/>
    <w:rsid w:val="00441BD2"/>
    <w:rsid w:val="004421AD"/>
    <w:rsid w:val="00442B17"/>
    <w:rsid w:val="0044300A"/>
    <w:rsid w:val="004438A7"/>
    <w:rsid w:val="00444336"/>
    <w:rsid w:val="00444A6A"/>
    <w:rsid w:val="0044563B"/>
    <w:rsid w:val="00445F97"/>
    <w:rsid w:val="004461CD"/>
    <w:rsid w:val="00446742"/>
    <w:rsid w:val="00446920"/>
    <w:rsid w:val="00446A96"/>
    <w:rsid w:val="00446C00"/>
    <w:rsid w:val="004474C1"/>
    <w:rsid w:val="0044763A"/>
    <w:rsid w:val="00447E12"/>
    <w:rsid w:val="004507D8"/>
    <w:rsid w:val="00451431"/>
    <w:rsid w:val="004516EC"/>
    <w:rsid w:val="00452B20"/>
    <w:rsid w:val="00453D7B"/>
    <w:rsid w:val="004548ED"/>
    <w:rsid w:val="00454A2A"/>
    <w:rsid w:val="00454A31"/>
    <w:rsid w:val="00455C55"/>
    <w:rsid w:val="00456003"/>
    <w:rsid w:val="00456A47"/>
    <w:rsid w:val="0045790D"/>
    <w:rsid w:val="00457BC4"/>
    <w:rsid w:val="00460001"/>
    <w:rsid w:val="0046058E"/>
    <w:rsid w:val="00460F4A"/>
    <w:rsid w:val="00460F61"/>
    <w:rsid w:val="0046197A"/>
    <w:rsid w:val="00461A9E"/>
    <w:rsid w:val="00462FA2"/>
    <w:rsid w:val="00465D41"/>
    <w:rsid w:val="00467039"/>
    <w:rsid w:val="0046758D"/>
    <w:rsid w:val="0046774D"/>
    <w:rsid w:val="004701D8"/>
    <w:rsid w:val="00470A2B"/>
    <w:rsid w:val="004715B7"/>
    <w:rsid w:val="004715CD"/>
    <w:rsid w:val="00471CB4"/>
    <w:rsid w:val="00472590"/>
    <w:rsid w:val="00472BA6"/>
    <w:rsid w:val="00472D92"/>
    <w:rsid w:val="004733F3"/>
    <w:rsid w:val="004743C0"/>
    <w:rsid w:val="00474CA4"/>
    <w:rsid w:val="00474E36"/>
    <w:rsid w:val="00475D6D"/>
    <w:rsid w:val="004763E4"/>
    <w:rsid w:val="00476490"/>
    <w:rsid w:val="0047697B"/>
    <w:rsid w:val="00476C5C"/>
    <w:rsid w:val="00477751"/>
    <w:rsid w:val="00480100"/>
    <w:rsid w:val="00480B9F"/>
    <w:rsid w:val="00481302"/>
    <w:rsid w:val="00481604"/>
    <w:rsid w:val="00482364"/>
    <w:rsid w:val="00482B30"/>
    <w:rsid w:val="00482C95"/>
    <w:rsid w:val="00483550"/>
    <w:rsid w:val="004837DF"/>
    <w:rsid w:val="0048493C"/>
    <w:rsid w:val="004849F7"/>
    <w:rsid w:val="0048525A"/>
    <w:rsid w:val="00485778"/>
    <w:rsid w:val="00485AD8"/>
    <w:rsid w:val="00485EC2"/>
    <w:rsid w:val="0048627F"/>
    <w:rsid w:val="00486D0D"/>
    <w:rsid w:val="00486F89"/>
    <w:rsid w:val="00486F9E"/>
    <w:rsid w:val="004872D7"/>
    <w:rsid w:val="0048779B"/>
    <w:rsid w:val="00487DA7"/>
    <w:rsid w:val="00487FF5"/>
    <w:rsid w:val="00490862"/>
    <w:rsid w:val="0049110A"/>
    <w:rsid w:val="00491AAF"/>
    <w:rsid w:val="00492DA6"/>
    <w:rsid w:val="004932BB"/>
    <w:rsid w:val="00493AED"/>
    <w:rsid w:val="00494054"/>
    <w:rsid w:val="00494B52"/>
    <w:rsid w:val="00495ADE"/>
    <w:rsid w:val="0049611C"/>
    <w:rsid w:val="00497D66"/>
    <w:rsid w:val="004A0605"/>
    <w:rsid w:val="004A0803"/>
    <w:rsid w:val="004A0F44"/>
    <w:rsid w:val="004A23E2"/>
    <w:rsid w:val="004A261A"/>
    <w:rsid w:val="004A36A8"/>
    <w:rsid w:val="004A37EB"/>
    <w:rsid w:val="004A3A2D"/>
    <w:rsid w:val="004A3CCF"/>
    <w:rsid w:val="004A476E"/>
    <w:rsid w:val="004A5096"/>
    <w:rsid w:val="004A54FE"/>
    <w:rsid w:val="004A5DC0"/>
    <w:rsid w:val="004A603F"/>
    <w:rsid w:val="004A64E5"/>
    <w:rsid w:val="004A6AB4"/>
    <w:rsid w:val="004A7239"/>
    <w:rsid w:val="004A75B0"/>
    <w:rsid w:val="004A78CD"/>
    <w:rsid w:val="004A7A22"/>
    <w:rsid w:val="004A7E0A"/>
    <w:rsid w:val="004B0D3E"/>
    <w:rsid w:val="004B0F4B"/>
    <w:rsid w:val="004B15BB"/>
    <w:rsid w:val="004B1639"/>
    <w:rsid w:val="004B1EDB"/>
    <w:rsid w:val="004B2869"/>
    <w:rsid w:val="004B384B"/>
    <w:rsid w:val="004B393A"/>
    <w:rsid w:val="004B3ECE"/>
    <w:rsid w:val="004B3F99"/>
    <w:rsid w:val="004B42FA"/>
    <w:rsid w:val="004B4E86"/>
    <w:rsid w:val="004B4FE3"/>
    <w:rsid w:val="004B504B"/>
    <w:rsid w:val="004B50BB"/>
    <w:rsid w:val="004B5614"/>
    <w:rsid w:val="004B5877"/>
    <w:rsid w:val="004B5B65"/>
    <w:rsid w:val="004B758F"/>
    <w:rsid w:val="004C00B9"/>
    <w:rsid w:val="004C03AC"/>
    <w:rsid w:val="004C0A3F"/>
    <w:rsid w:val="004C32BE"/>
    <w:rsid w:val="004C3F91"/>
    <w:rsid w:val="004C4493"/>
    <w:rsid w:val="004C45E2"/>
    <w:rsid w:val="004C4D0C"/>
    <w:rsid w:val="004C53B2"/>
    <w:rsid w:val="004C64EE"/>
    <w:rsid w:val="004C6FCE"/>
    <w:rsid w:val="004C7CDB"/>
    <w:rsid w:val="004C7E69"/>
    <w:rsid w:val="004C7F1D"/>
    <w:rsid w:val="004D0231"/>
    <w:rsid w:val="004D066D"/>
    <w:rsid w:val="004D1409"/>
    <w:rsid w:val="004D1852"/>
    <w:rsid w:val="004D1AAF"/>
    <w:rsid w:val="004D24E3"/>
    <w:rsid w:val="004D25DC"/>
    <w:rsid w:val="004D2645"/>
    <w:rsid w:val="004D2D1C"/>
    <w:rsid w:val="004D2EAF"/>
    <w:rsid w:val="004D4045"/>
    <w:rsid w:val="004D4171"/>
    <w:rsid w:val="004D4B8D"/>
    <w:rsid w:val="004D4C72"/>
    <w:rsid w:val="004D4FFD"/>
    <w:rsid w:val="004D67AC"/>
    <w:rsid w:val="004D696E"/>
    <w:rsid w:val="004E0DA9"/>
    <w:rsid w:val="004E16CE"/>
    <w:rsid w:val="004E197E"/>
    <w:rsid w:val="004E1CD5"/>
    <w:rsid w:val="004E1EEE"/>
    <w:rsid w:val="004E407D"/>
    <w:rsid w:val="004E4FB7"/>
    <w:rsid w:val="004E563C"/>
    <w:rsid w:val="004E69C5"/>
    <w:rsid w:val="004E6C9B"/>
    <w:rsid w:val="004E6FA5"/>
    <w:rsid w:val="004F0A1D"/>
    <w:rsid w:val="004F1A5E"/>
    <w:rsid w:val="004F2E2A"/>
    <w:rsid w:val="004F34FF"/>
    <w:rsid w:val="004F37F3"/>
    <w:rsid w:val="004F3F44"/>
    <w:rsid w:val="004F440F"/>
    <w:rsid w:val="004F457C"/>
    <w:rsid w:val="004F46AD"/>
    <w:rsid w:val="004F4C56"/>
    <w:rsid w:val="004F4F14"/>
    <w:rsid w:val="004F5885"/>
    <w:rsid w:val="004F5DCE"/>
    <w:rsid w:val="004F6DE0"/>
    <w:rsid w:val="004F71F1"/>
    <w:rsid w:val="004F7DE7"/>
    <w:rsid w:val="004F7DFB"/>
    <w:rsid w:val="00501602"/>
    <w:rsid w:val="00501EDE"/>
    <w:rsid w:val="00502535"/>
    <w:rsid w:val="005026A9"/>
    <w:rsid w:val="005036A0"/>
    <w:rsid w:val="005038FC"/>
    <w:rsid w:val="00503FB8"/>
    <w:rsid w:val="00504015"/>
    <w:rsid w:val="00504A89"/>
    <w:rsid w:val="00504AA5"/>
    <w:rsid w:val="00504B53"/>
    <w:rsid w:val="0050562E"/>
    <w:rsid w:val="005057A5"/>
    <w:rsid w:val="00505BEF"/>
    <w:rsid w:val="0050618F"/>
    <w:rsid w:val="00511426"/>
    <w:rsid w:val="00511573"/>
    <w:rsid w:val="00512353"/>
    <w:rsid w:val="00512508"/>
    <w:rsid w:val="0051361C"/>
    <w:rsid w:val="00513C29"/>
    <w:rsid w:val="00513FB7"/>
    <w:rsid w:val="00514A01"/>
    <w:rsid w:val="00514A89"/>
    <w:rsid w:val="00515A3D"/>
    <w:rsid w:val="00515A5C"/>
    <w:rsid w:val="005166CA"/>
    <w:rsid w:val="00516920"/>
    <w:rsid w:val="00517206"/>
    <w:rsid w:val="00520296"/>
    <w:rsid w:val="00520A89"/>
    <w:rsid w:val="005210A8"/>
    <w:rsid w:val="00521489"/>
    <w:rsid w:val="00521874"/>
    <w:rsid w:val="0052196B"/>
    <w:rsid w:val="005233C0"/>
    <w:rsid w:val="00524FAE"/>
    <w:rsid w:val="00525A0E"/>
    <w:rsid w:val="00525DDE"/>
    <w:rsid w:val="00527038"/>
    <w:rsid w:val="00527402"/>
    <w:rsid w:val="005276C8"/>
    <w:rsid w:val="00527DF6"/>
    <w:rsid w:val="00530F8D"/>
    <w:rsid w:val="005321F2"/>
    <w:rsid w:val="00532398"/>
    <w:rsid w:val="00532F16"/>
    <w:rsid w:val="0053342F"/>
    <w:rsid w:val="0053349A"/>
    <w:rsid w:val="00533C74"/>
    <w:rsid w:val="00533C9C"/>
    <w:rsid w:val="00533CB2"/>
    <w:rsid w:val="00533DC6"/>
    <w:rsid w:val="00533DD9"/>
    <w:rsid w:val="00534552"/>
    <w:rsid w:val="005345EE"/>
    <w:rsid w:val="00534ED2"/>
    <w:rsid w:val="005351FB"/>
    <w:rsid w:val="00535B1E"/>
    <w:rsid w:val="00536B4C"/>
    <w:rsid w:val="00537391"/>
    <w:rsid w:val="00537C2E"/>
    <w:rsid w:val="00540230"/>
    <w:rsid w:val="00540519"/>
    <w:rsid w:val="0054060A"/>
    <w:rsid w:val="00540769"/>
    <w:rsid w:val="0054123C"/>
    <w:rsid w:val="00542E88"/>
    <w:rsid w:val="00543128"/>
    <w:rsid w:val="005444CF"/>
    <w:rsid w:val="00544D46"/>
    <w:rsid w:val="00545584"/>
    <w:rsid w:val="005462B1"/>
    <w:rsid w:val="0054721E"/>
    <w:rsid w:val="00547DC8"/>
    <w:rsid w:val="00552A6C"/>
    <w:rsid w:val="00552AD2"/>
    <w:rsid w:val="005539ED"/>
    <w:rsid w:val="00553C00"/>
    <w:rsid w:val="00554C8D"/>
    <w:rsid w:val="005553FE"/>
    <w:rsid w:val="005555FB"/>
    <w:rsid w:val="00556A6F"/>
    <w:rsid w:val="0055710E"/>
    <w:rsid w:val="00557844"/>
    <w:rsid w:val="00560433"/>
    <w:rsid w:val="00560464"/>
    <w:rsid w:val="00560623"/>
    <w:rsid w:val="0056090D"/>
    <w:rsid w:val="005615E4"/>
    <w:rsid w:val="00563842"/>
    <w:rsid w:val="00563B4D"/>
    <w:rsid w:val="00563CD8"/>
    <w:rsid w:val="005648F5"/>
    <w:rsid w:val="00564B99"/>
    <w:rsid w:val="00564D4C"/>
    <w:rsid w:val="00564E51"/>
    <w:rsid w:val="00565367"/>
    <w:rsid w:val="00565A82"/>
    <w:rsid w:val="00565D50"/>
    <w:rsid w:val="00566202"/>
    <w:rsid w:val="00566784"/>
    <w:rsid w:val="00566B03"/>
    <w:rsid w:val="00566D18"/>
    <w:rsid w:val="00567075"/>
    <w:rsid w:val="0056761E"/>
    <w:rsid w:val="00571574"/>
    <w:rsid w:val="005724E9"/>
    <w:rsid w:val="0057290E"/>
    <w:rsid w:val="00572BE3"/>
    <w:rsid w:val="00572C22"/>
    <w:rsid w:val="005736F2"/>
    <w:rsid w:val="00573B96"/>
    <w:rsid w:val="0057408D"/>
    <w:rsid w:val="00574CC2"/>
    <w:rsid w:val="00574D98"/>
    <w:rsid w:val="0057515B"/>
    <w:rsid w:val="005752E2"/>
    <w:rsid w:val="0057545A"/>
    <w:rsid w:val="00575FB1"/>
    <w:rsid w:val="00580455"/>
    <w:rsid w:val="005808CA"/>
    <w:rsid w:val="0058115C"/>
    <w:rsid w:val="0058173B"/>
    <w:rsid w:val="005820B6"/>
    <w:rsid w:val="00582153"/>
    <w:rsid w:val="005828B5"/>
    <w:rsid w:val="00582B42"/>
    <w:rsid w:val="00583227"/>
    <w:rsid w:val="00583527"/>
    <w:rsid w:val="005837FD"/>
    <w:rsid w:val="005843B5"/>
    <w:rsid w:val="00584BA6"/>
    <w:rsid w:val="00584C74"/>
    <w:rsid w:val="00585601"/>
    <w:rsid w:val="0058589F"/>
    <w:rsid w:val="005858A3"/>
    <w:rsid w:val="0058593A"/>
    <w:rsid w:val="00585FFF"/>
    <w:rsid w:val="0058649E"/>
    <w:rsid w:val="0058662F"/>
    <w:rsid w:val="0058694F"/>
    <w:rsid w:val="00586ED1"/>
    <w:rsid w:val="005878D0"/>
    <w:rsid w:val="00587E65"/>
    <w:rsid w:val="0059101B"/>
    <w:rsid w:val="00592474"/>
    <w:rsid w:val="0059286F"/>
    <w:rsid w:val="00592BC7"/>
    <w:rsid w:val="00592F54"/>
    <w:rsid w:val="00593641"/>
    <w:rsid w:val="00593EBB"/>
    <w:rsid w:val="00596960"/>
    <w:rsid w:val="005970A9"/>
    <w:rsid w:val="00597579"/>
    <w:rsid w:val="00597823"/>
    <w:rsid w:val="00597BF2"/>
    <w:rsid w:val="005A015C"/>
    <w:rsid w:val="005A04AA"/>
    <w:rsid w:val="005A09BB"/>
    <w:rsid w:val="005A0E43"/>
    <w:rsid w:val="005A32D3"/>
    <w:rsid w:val="005A33BD"/>
    <w:rsid w:val="005A3D7E"/>
    <w:rsid w:val="005A4A78"/>
    <w:rsid w:val="005A4DFB"/>
    <w:rsid w:val="005A542C"/>
    <w:rsid w:val="005A5CE8"/>
    <w:rsid w:val="005A65E6"/>
    <w:rsid w:val="005A6B14"/>
    <w:rsid w:val="005A7161"/>
    <w:rsid w:val="005A7312"/>
    <w:rsid w:val="005A742F"/>
    <w:rsid w:val="005A7CF8"/>
    <w:rsid w:val="005B0365"/>
    <w:rsid w:val="005B04D8"/>
    <w:rsid w:val="005B085D"/>
    <w:rsid w:val="005B10B5"/>
    <w:rsid w:val="005B1A17"/>
    <w:rsid w:val="005B1B77"/>
    <w:rsid w:val="005B2321"/>
    <w:rsid w:val="005B289F"/>
    <w:rsid w:val="005B28D1"/>
    <w:rsid w:val="005B29C6"/>
    <w:rsid w:val="005B2EC2"/>
    <w:rsid w:val="005B425D"/>
    <w:rsid w:val="005B496D"/>
    <w:rsid w:val="005B4D7C"/>
    <w:rsid w:val="005B52C4"/>
    <w:rsid w:val="005C026B"/>
    <w:rsid w:val="005C0790"/>
    <w:rsid w:val="005C194C"/>
    <w:rsid w:val="005C2667"/>
    <w:rsid w:val="005C295A"/>
    <w:rsid w:val="005C2C21"/>
    <w:rsid w:val="005C3B4F"/>
    <w:rsid w:val="005C44D1"/>
    <w:rsid w:val="005C52A6"/>
    <w:rsid w:val="005C6812"/>
    <w:rsid w:val="005C6D2C"/>
    <w:rsid w:val="005C70B5"/>
    <w:rsid w:val="005C778C"/>
    <w:rsid w:val="005C7E7D"/>
    <w:rsid w:val="005D0CD7"/>
    <w:rsid w:val="005D0ED8"/>
    <w:rsid w:val="005D14DC"/>
    <w:rsid w:val="005D154E"/>
    <w:rsid w:val="005D1B57"/>
    <w:rsid w:val="005D2C56"/>
    <w:rsid w:val="005D2E4C"/>
    <w:rsid w:val="005D3FE0"/>
    <w:rsid w:val="005D47B9"/>
    <w:rsid w:val="005D5FBB"/>
    <w:rsid w:val="005D7081"/>
    <w:rsid w:val="005D72EF"/>
    <w:rsid w:val="005D7947"/>
    <w:rsid w:val="005D7EA2"/>
    <w:rsid w:val="005E0BD2"/>
    <w:rsid w:val="005E1266"/>
    <w:rsid w:val="005E3C25"/>
    <w:rsid w:val="005E4938"/>
    <w:rsid w:val="005E5674"/>
    <w:rsid w:val="005E5A43"/>
    <w:rsid w:val="005E5EF1"/>
    <w:rsid w:val="005E6A1A"/>
    <w:rsid w:val="005F0A5B"/>
    <w:rsid w:val="005F10FC"/>
    <w:rsid w:val="005F1A16"/>
    <w:rsid w:val="005F2E73"/>
    <w:rsid w:val="005F3979"/>
    <w:rsid w:val="005F3DBD"/>
    <w:rsid w:val="005F4CD7"/>
    <w:rsid w:val="005F557C"/>
    <w:rsid w:val="005F5BCB"/>
    <w:rsid w:val="005F5BD4"/>
    <w:rsid w:val="005F5EDE"/>
    <w:rsid w:val="005F622C"/>
    <w:rsid w:val="005F6DE9"/>
    <w:rsid w:val="005F6EB4"/>
    <w:rsid w:val="005F7345"/>
    <w:rsid w:val="005F7625"/>
    <w:rsid w:val="005F79A8"/>
    <w:rsid w:val="0060082A"/>
    <w:rsid w:val="0060166E"/>
    <w:rsid w:val="006025DE"/>
    <w:rsid w:val="00602E3A"/>
    <w:rsid w:val="00604463"/>
    <w:rsid w:val="00604555"/>
    <w:rsid w:val="00604A0F"/>
    <w:rsid w:val="00604DB2"/>
    <w:rsid w:val="00606DBB"/>
    <w:rsid w:val="006077A7"/>
    <w:rsid w:val="00607959"/>
    <w:rsid w:val="0060798E"/>
    <w:rsid w:val="00610F93"/>
    <w:rsid w:val="00610FBE"/>
    <w:rsid w:val="00613278"/>
    <w:rsid w:val="006138E0"/>
    <w:rsid w:val="00613BFA"/>
    <w:rsid w:val="00614799"/>
    <w:rsid w:val="0061564E"/>
    <w:rsid w:val="00615D0E"/>
    <w:rsid w:val="0061673E"/>
    <w:rsid w:val="00617744"/>
    <w:rsid w:val="00617950"/>
    <w:rsid w:val="00617BB8"/>
    <w:rsid w:val="00621772"/>
    <w:rsid w:val="00622770"/>
    <w:rsid w:val="00622801"/>
    <w:rsid w:val="00622BDF"/>
    <w:rsid w:val="00623221"/>
    <w:rsid w:val="00624FDF"/>
    <w:rsid w:val="006252F2"/>
    <w:rsid w:val="00625D43"/>
    <w:rsid w:val="00626122"/>
    <w:rsid w:val="006266FE"/>
    <w:rsid w:val="00626803"/>
    <w:rsid w:val="006278F4"/>
    <w:rsid w:val="00627B98"/>
    <w:rsid w:val="00631305"/>
    <w:rsid w:val="00631F71"/>
    <w:rsid w:val="006328A6"/>
    <w:rsid w:val="00633181"/>
    <w:rsid w:val="0063336C"/>
    <w:rsid w:val="00633471"/>
    <w:rsid w:val="00633B1C"/>
    <w:rsid w:val="00633C00"/>
    <w:rsid w:val="00634434"/>
    <w:rsid w:val="0063460D"/>
    <w:rsid w:val="006349A7"/>
    <w:rsid w:val="00634C01"/>
    <w:rsid w:val="00634DD7"/>
    <w:rsid w:val="00634EA3"/>
    <w:rsid w:val="00635717"/>
    <w:rsid w:val="00636D27"/>
    <w:rsid w:val="0063736B"/>
    <w:rsid w:val="006374D1"/>
    <w:rsid w:val="00637D18"/>
    <w:rsid w:val="0064175A"/>
    <w:rsid w:val="00642734"/>
    <w:rsid w:val="00642971"/>
    <w:rsid w:val="00642BEF"/>
    <w:rsid w:val="006434FA"/>
    <w:rsid w:val="00643E65"/>
    <w:rsid w:val="00643E90"/>
    <w:rsid w:val="006447C5"/>
    <w:rsid w:val="0064565D"/>
    <w:rsid w:val="00645B20"/>
    <w:rsid w:val="00645D4F"/>
    <w:rsid w:val="00647646"/>
    <w:rsid w:val="0065036F"/>
    <w:rsid w:val="00650ADD"/>
    <w:rsid w:val="00651CAA"/>
    <w:rsid w:val="00652357"/>
    <w:rsid w:val="006525F5"/>
    <w:rsid w:val="00652D56"/>
    <w:rsid w:val="00653B49"/>
    <w:rsid w:val="0065581E"/>
    <w:rsid w:val="00655AEE"/>
    <w:rsid w:val="0065738F"/>
    <w:rsid w:val="006579C9"/>
    <w:rsid w:val="00657EB3"/>
    <w:rsid w:val="006601B8"/>
    <w:rsid w:val="00660683"/>
    <w:rsid w:val="00660EDA"/>
    <w:rsid w:val="00660FCF"/>
    <w:rsid w:val="0066217F"/>
    <w:rsid w:val="00662694"/>
    <w:rsid w:val="00662743"/>
    <w:rsid w:val="00662DA2"/>
    <w:rsid w:val="0066350F"/>
    <w:rsid w:val="00663627"/>
    <w:rsid w:val="00665820"/>
    <w:rsid w:val="00666579"/>
    <w:rsid w:val="00666A21"/>
    <w:rsid w:val="00666FFD"/>
    <w:rsid w:val="00667755"/>
    <w:rsid w:val="00667944"/>
    <w:rsid w:val="00670A4F"/>
    <w:rsid w:val="00670FB7"/>
    <w:rsid w:val="0067123A"/>
    <w:rsid w:val="006714FB"/>
    <w:rsid w:val="0067195C"/>
    <w:rsid w:val="00671ACB"/>
    <w:rsid w:val="00671BCD"/>
    <w:rsid w:val="00671EA7"/>
    <w:rsid w:val="00673184"/>
    <w:rsid w:val="00675422"/>
    <w:rsid w:val="006754FB"/>
    <w:rsid w:val="00675C7A"/>
    <w:rsid w:val="00675EC3"/>
    <w:rsid w:val="00676116"/>
    <w:rsid w:val="006801C0"/>
    <w:rsid w:val="0068254A"/>
    <w:rsid w:val="00683327"/>
    <w:rsid w:val="00683AAE"/>
    <w:rsid w:val="00683C7C"/>
    <w:rsid w:val="0068444E"/>
    <w:rsid w:val="00684881"/>
    <w:rsid w:val="00685107"/>
    <w:rsid w:val="00685164"/>
    <w:rsid w:val="006852BE"/>
    <w:rsid w:val="00685620"/>
    <w:rsid w:val="00685E5D"/>
    <w:rsid w:val="0068667E"/>
    <w:rsid w:val="00687C15"/>
    <w:rsid w:val="00690202"/>
    <w:rsid w:val="006909A7"/>
    <w:rsid w:val="006913AD"/>
    <w:rsid w:val="006917AF"/>
    <w:rsid w:val="006919C1"/>
    <w:rsid w:val="0069283D"/>
    <w:rsid w:val="00692A50"/>
    <w:rsid w:val="00693997"/>
    <w:rsid w:val="00693B34"/>
    <w:rsid w:val="00694B18"/>
    <w:rsid w:val="00694B30"/>
    <w:rsid w:val="00694B8A"/>
    <w:rsid w:val="00694C2D"/>
    <w:rsid w:val="00696693"/>
    <w:rsid w:val="00697304"/>
    <w:rsid w:val="006A0C3B"/>
    <w:rsid w:val="006A175E"/>
    <w:rsid w:val="006A1D42"/>
    <w:rsid w:val="006A29D6"/>
    <w:rsid w:val="006A2EC3"/>
    <w:rsid w:val="006A37C9"/>
    <w:rsid w:val="006A3CFD"/>
    <w:rsid w:val="006A3F40"/>
    <w:rsid w:val="006A5A46"/>
    <w:rsid w:val="006A790B"/>
    <w:rsid w:val="006A7B7D"/>
    <w:rsid w:val="006A7D7E"/>
    <w:rsid w:val="006B01F7"/>
    <w:rsid w:val="006B33B8"/>
    <w:rsid w:val="006B34B3"/>
    <w:rsid w:val="006B371D"/>
    <w:rsid w:val="006B4156"/>
    <w:rsid w:val="006B556B"/>
    <w:rsid w:val="006B5AAA"/>
    <w:rsid w:val="006B5DBA"/>
    <w:rsid w:val="006B65A1"/>
    <w:rsid w:val="006B6AB6"/>
    <w:rsid w:val="006B717C"/>
    <w:rsid w:val="006B732C"/>
    <w:rsid w:val="006C05C5"/>
    <w:rsid w:val="006C093D"/>
    <w:rsid w:val="006C163A"/>
    <w:rsid w:val="006C1D68"/>
    <w:rsid w:val="006C3252"/>
    <w:rsid w:val="006C48F6"/>
    <w:rsid w:val="006C519A"/>
    <w:rsid w:val="006C52D4"/>
    <w:rsid w:val="006C5786"/>
    <w:rsid w:val="006C584B"/>
    <w:rsid w:val="006C6858"/>
    <w:rsid w:val="006D00F3"/>
    <w:rsid w:val="006D0FA8"/>
    <w:rsid w:val="006D1263"/>
    <w:rsid w:val="006D171C"/>
    <w:rsid w:val="006D21AA"/>
    <w:rsid w:val="006D23BA"/>
    <w:rsid w:val="006D24CA"/>
    <w:rsid w:val="006D2A42"/>
    <w:rsid w:val="006D341B"/>
    <w:rsid w:val="006D3542"/>
    <w:rsid w:val="006D4EA6"/>
    <w:rsid w:val="006D5240"/>
    <w:rsid w:val="006D618E"/>
    <w:rsid w:val="006D62DA"/>
    <w:rsid w:val="006D662E"/>
    <w:rsid w:val="006D66E8"/>
    <w:rsid w:val="006D6AEC"/>
    <w:rsid w:val="006D6E11"/>
    <w:rsid w:val="006D6FA0"/>
    <w:rsid w:val="006E0743"/>
    <w:rsid w:val="006E08C9"/>
    <w:rsid w:val="006E09C3"/>
    <w:rsid w:val="006E28B1"/>
    <w:rsid w:val="006E3E7B"/>
    <w:rsid w:val="006E3F80"/>
    <w:rsid w:val="006E423D"/>
    <w:rsid w:val="006E4C56"/>
    <w:rsid w:val="006E53FA"/>
    <w:rsid w:val="006E55CD"/>
    <w:rsid w:val="006E7677"/>
    <w:rsid w:val="006E7E43"/>
    <w:rsid w:val="006E7FCD"/>
    <w:rsid w:val="006F01E6"/>
    <w:rsid w:val="006F05FA"/>
    <w:rsid w:val="006F214B"/>
    <w:rsid w:val="006F2882"/>
    <w:rsid w:val="006F392F"/>
    <w:rsid w:val="006F3EAE"/>
    <w:rsid w:val="006F42E6"/>
    <w:rsid w:val="006F53D8"/>
    <w:rsid w:val="006F5F82"/>
    <w:rsid w:val="006F6AD5"/>
    <w:rsid w:val="006F7127"/>
    <w:rsid w:val="00700342"/>
    <w:rsid w:val="007006E7"/>
    <w:rsid w:val="00701964"/>
    <w:rsid w:val="00701BB0"/>
    <w:rsid w:val="00702357"/>
    <w:rsid w:val="00702DB8"/>
    <w:rsid w:val="007034B1"/>
    <w:rsid w:val="00703C67"/>
    <w:rsid w:val="007061F8"/>
    <w:rsid w:val="00706B11"/>
    <w:rsid w:val="00706FB2"/>
    <w:rsid w:val="00707218"/>
    <w:rsid w:val="007074F5"/>
    <w:rsid w:val="00707DEE"/>
    <w:rsid w:val="00711A79"/>
    <w:rsid w:val="007125BE"/>
    <w:rsid w:val="0071294F"/>
    <w:rsid w:val="00712EA4"/>
    <w:rsid w:val="00712F85"/>
    <w:rsid w:val="00714B4F"/>
    <w:rsid w:val="007150E9"/>
    <w:rsid w:val="00715ACF"/>
    <w:rsid w:val="007161D0"/>
    <w:rsid w:val="007162FB"/>
    <w:rsid w:val="00716EF1"/>
    <w:rsid w:val="007173D7"/>
    <w:rsid w:val="00717ADD"/>
    <w:rsid w:val="0072084C"/>
    <w:rsid w:val="00720AC2"/>
    <w:rsid w:val="007230D3"/>
    <w:rsid w:val="0072348D"/>
    <w:rsid w:val="007242A5"/>
    <w:rsid w:val="00725714"/>
    <w:rsid w:val="0072615B"/>
    <w:rsid w:val="007267CF"/>
    <w:rsid w:val="00727843"/>
    <w:rsid w:val="0073079A"/>
    <w:rsid w:val="00731FCA"/>
    <w:rsid w:val="007325C8"/>
    <w:rsid w:val="00732B93"/>
    <w:rsid w:val="0073324D"/>
    <w:rsid w:val="0073362E"/>
    <w:rsid w:val="00735381"/>
    <w:rsid w:val="007363FE"/>
    <w:rsid w:val="00736D6F"/>
    <w:rsid w:val="0074014C"/>
    <w:rsid w:val="00741656"/>
    <w:rsid w:val="0074207B"/>
    <w:rsid w:val="00742164"/>
    <w:rsid w:val="007425D5"/>
    <w:rsid w:val="007434DC"/>
    <w:rsid w:val="0074407C"/>
    <w:rsid w:val="007443EA"/>
    <w:rsid w:val="007444A8"/>
    <w:rsid w:val="0074476D"/>
    <w:rsid w:val="00744C0E"/>
    <w:rsid w:val="0074539C"/>
    <w:rsid w:val="00745752"/>
    <w:rsid w:val="00745890"/>
    <w:rsid w:val="007473CD"/>
    <w:rsid w:val="00747C35"/>
    <w:rsid w:val="00750123"/>
    <w:rsid w:val="00751072"/>
    <w:rsid w:val="00751334"/>
    <w:rsid w:val="00752352"/>
    <w:rsid w:val="007526DB"/>
    <w:rsid w:val="0075276C"/>
    <w:rsid w:val="00752956"/>
    <w:rsid w:val="00753B12"/>
    <w:rsid w:val="00753CC1"/>
    <w:rsid w:val="007547EA"/>
    <w:rsid w:val="00754A73"/>
    <w:rsid w:val="00755454"/>
    <w:rsid w:val="0075604E"/>
    <w:rsid w:val="00760B2C"/>
    <w:rsid w:val="007622EA"/>
    <w:rsid w:val="007627F6"/>
    <w:rsid w:val="00762AE4"/>
    <w:rsid w:val="00762DDD"/>
    <w:rsid w:val="0076331A"/>
    <w:rsid w:val="0076417D"/>
    <w:rsid w:val="00765BBE"/>
    <w:rsid w:val="00766061"/>
    <w:rsid w:val="007704F3"/>
    <w:rsid w:val="007710F2"/>
    <w:rsid w:val="007716E9"/>
    <w:rsid w:val="00772C13"/>
    <w:rsid w:val="00773060"/>
    <w:rsid w:val="00773513"/>
    <w:rsid w:val="0077365E"/>
    <w:rsid w:val="007741BD"/>
    <w:rsid w:val="0077473F"/>
    <w:rsid w:val="00775C9E"/>
    <w:rsid w:val="007775AA"/>
    <w:rsid w:val="00777708"/>
    <w:rsid w:val="007778B0"/>
    <w:rsid w:val="00777BDA"/>
    <w:rsid w:val="00781D02"/>
    <w:rsid w:val="007828E3"/>
    <w:rsid w:val="00782BB0"/>
    <w:rsid w:val="007831D6"/>
    <w:rsid w:val="00785111"/>
    <w:rsid w:val="00785A2E"/>
    <w:rsid w:val="007860BA"/>
    <w:rsid w:val="00786EFB"/>
    <w:rsid w:val="007876BF"/>
    <w:rsid w:val="00787FE9"/>
    <w:rsid w:val="007908C6"/>
    <w:rsid w:val="007912A7"/>
    <w:rsid w:val="007939D1"/>
    <w:rsid w:val="00793AEA"/>
    <w:rsid w:val="007944F5"/>
    <w:rsid w:val="007947EE"/>
    <w:rsid w:val="00794B80"/>
    <w:rsid w:val="00795343"/>
    <w:rsid w:val="00795B5C"/>
    <w:rsid w:val="00796193"/>
    <w:rsid w:val="007963DF"/>
    <w:rsid w:val="00796772"/>
    <w:rsid w:val="00796F80"/>
    <w:rsid w:val="00797128"/>
    <w:rsid w:val="00797531"/>
    <w:rsid w:val="00797A9A"/>
    <w:rsid w:val="007A05B6"/>
    <w:rsid w:val="007A141E"/>
    <w:rsid w:val="007A1AA9"/>
    <w:rsid w:val="007A3667"/>
    <w:rsid w:val="007A56B7"/>
    <w:rsid w:val="007A5CEC"/>
    <w:rsid w:val="007A61F8"/>
    <w:rsid w:val="007A7386"/>
    <w:rsid w:val="007A7861"/>
    <w:rsid w:val="007B01B5"/>
    <w:rsid w:val="007B0229"/>
    <w:rsid w:val="007B0BFE"/>
    <w:rsid w:val="007B1B62"/>
    <w:rsid w:val="007B1C22"/>
    <w:rsid w:val="007B24BC"/>
    <w:rsid w:val="007B3C6A"/>
    <w:rsid w:val="007B41A6"/>
    <w:rsid w:val="007B4652"/>
    <w:rsid w:val="007B4FD7"/>
    <w:rsid w:val="007B577F"/>
    <w:rsid w:val="007B5F56"/>
    <w:rsid w:val="007B7B09"/>
    <w:rsid w:val="007B7C01"/>
    <w:rsid w:val="007C1B6C"/>
    <w:rsid w:val="007C29E1"/>
    <w:rsid w:val="007C2CEC"/>
    <w:rsid w:val="007C3391"/>
    <w:rsid w:val="007C4D57"/>
    <w:rsid w:val="007C4F4F"/>
    <w:rsid w:val="007C5719"/>
    <w:rsid w:val="007C5812"/>
    <w:rsid w:val="007C70BD"/>
    <w:rsid w:val="007C74F4"/>
    <w:rsid w:val="007D151B"/>
    <w:rsid w:val="007D1C72"/>
    <w:rsid w:val="007D1E64"/>
    <w:rsid w:val="007D223D"/>
    <w:rsid w:val="007D3BE5"/>
    <w:rsid w:val="007D5505"/>
    <w:rsid w:val="007D5B5D"/>
    <w:rsid w:val="007D68CB"/>
    <w:rsid w:val="007D7A1C"/>
    <w:rsid w:val="007D7D7B"/>
    <w:rsid w:val="007D7FE6"/>
    <w:rsid w:val="007E00AB"/>
    <w:rsid w:val="007E01A4"/>
    <w:rsid w:val="007E03EC"/>
    <w:rsid w:val="007E0581"/>
    <w:rsid w:val="007E0701"/>
    <w:rsid w:val="007E11D7"/>
    <w:rsid w:val="007E1334"/>
    <w:rsid w:val="007E1AA0"/>
    <w:rsid w:val="007E1E4C"/>
    <w:rsid w:val="007E2C35"/>
    <w:rsid w:val="007E427E"/>
    <w:rsid w:val="007E450C"/>
    <w:rsid w:val="007E4AD4"/>
    <w:rsid w:val="007E5C16"/>
    <w:rsid w:val="007E5C40"/>
    <w:rsid w:val="007E7B46"/>
    <w:rsid w:val="007F02C3"/>
    <w:rsid w:val="007F11E6"/>
    <w:rsid w:val="007F20FF"/>
    <w:rsid w:val="007F2388"/>
    <w:rsid w:val="007F2641"/>
    <w:rsid w:val="007F280C"/>
    <w:rsid w:val="007F2FAC"/>
    <w:rsid w:val="007F349F"/>
    <w:rsid w:val="007F475E"/>
    <w:rsid w:val="007F4876"/>
    <w:rsid w:val="007F5BA5"/>
    <w:rsid w:val="007F6891"/>
    <w:rsid w:val="00801D9D"/>
    <w:rsid w:val="00801FD8"/>
    <w:rsid w:val="00802917"/>
    <w:rsid w:val="00802E1E"/>
    <w:rsid w:val="00804124"/>
    <w:rsid w:val="0080421C"/>
    <w:rsid w:val="008049E4"/>
    <w:rsid w:val="00804B0A"/>
    <w:rsid w:val="00804D61"/>
    <w:rsid w:val="00804E0C"/>
    <w:rsid w:val="00807556"/>
    <w:rsid w:val="0080765B"/>
    <w:rsid w:val="00807D21"/>
    <w:rsid w:val="00810042"/>
    <w:rsid w:val="008104B8"/>
    <w:rsid w:val="00810748"/>
    <w:rsid w:val="008109CA"/>
    <w:rsid w:val="00811A1A"/>
    <w:rsid w:val="00812036"/>
    <w:rsid w:val="008137C4"/>
    <w:rsid w:val="00813D9B"/>
    <w:rsid w:val="008140EC"/>
    <w:rsid w:val="00814A2D"/>
    <w:rsid w:val="00817095"/>
    <w:rsid w:val="008171AA"/>
    <w:rsid w:val="0082041F"/>
    <w:rsid w:val="00820E53"/>
    <w:rsid w:val="00821A95"/>
    <w:rsid w:val="00822077"/>
    <w:rsid w:val="00822A02"/>
    <w:rsid w:val="008231A9"/>
    <w:rsid w:val="0082357B"/>
    <w:rsid w:val="0082395F"/>
    <w:rsid w:val="00823B22"/>
    <w:rsid w:val="00823BFA"/>
    <w:rsid w:val="00824FA8"/>
    <w:rsid w:val="008254BC"/>
    <w:rsid w:val="00826FDC"/>
    <w:rsid w:val="008308BE"/>
    <w:rsid w:val="00830CE5"/>
    <w:rsid w:val="008313C2"/>
    <w:rsid w:val="008318B8"/>
    <w:rsid w:val="00832520"/>
    <w:rsid w:val="00832E80"/>
    <w:rsid w:val="00832EB5"/>
    <w:rsid w:val="00832F22"/>
    <w:rsid w:val="0083565A"/>
    <w:rsid w:val="00835A0B"/>
    <w:rsid w:val="00840008"/>
    <w:rsid w:val="008409AE"/>
    <w:rsid w:val="00840EA7"/>
    <w:rsid w:val="008428E1"/>
    <w:rsid w:val="00842F87"/>
    <w:rsid w:val="008432CC"/>
    <w:rsid w:val="00843CE4"/>
    <w:rsid w:val="0084425F"/>
    <w:rsid w:val="008445A6"/>
    <w:rsid w:val="00844E79"/>
    <w:rsid w:val="008465D2"/>
    <w:rsid w:val="00850792"/>
    <w:rsid w:val="00850819"/>
    <w:rsid w:val="0085298F"/>
    <w:rsid w:val="00852FA8"/>
    <w:rsid w:val="00853AF4"/>
    <w:rsid w:val="00853E9B"/>
    <w:rsid w:val="008541E9"/>
    <w:rsid w:val="00854230"/>
    <w:rsid w:val="00854C30"/>
    <w:rsid w:val="00854C99"/>
    <w:rsid w:val="008555AD"/>
    <w:rsid w:val="008571AA"/>
    <w:rsid w:val="00860962"/>
    <w:rsid w:val="00860CBD"/>
    <w:rsid w:val="00860E69"/>
    <w:rsid w:val="00861CA3"/>
    <w:rsid w:val="00861DD6"/>
    <w:rsid w:val="00861F40"/>
    <w:rsid w:val="00863211"/>
    <w:rsid w:val="00863541"/>
    <w:rsid w:val="008646F4"/>
    <w:rsid w:val="00864778"/>
    <w:rsid w:val="00866B5D"/>
    <w:rsid w:val="00866BCA"/>
    <w:rsid w:val="00866CFE"/>
    <w:rsid w:val="00871B95"/>
    <w:rsid w:val="008728CD"/>
    <w:rsid w:val="00873215"/>
    <w:rsid w:val="008733E5"/>
    <w:rsid w:val="0087374A"/>
    <w:rsid w:val="00873CA8"/>
    <w:rsid w:val="00874174"/>
    <w:rsid w:val="008741C9"/>
    <w:rsid w:val="00874DFD"/>
    <w:rsid w:val="00875651"/>
    <w:rsid w:val="00875717"/>
    <w:rsid w:val="0087645A"/>
    <w:rsid w:val="00880E0B"/>
    <w:rsid w:val="00881BD7"/>
    <w:rsid w:val="00881C65"/>
    <w:rsid w:val="008820AF"/>
    <w:rsid w:val="008828CA"/>
    <w:rsid w:val="00882AD4"/>
    <w:rsid w:val="00882C00"/>
    <w:rsid w:val="00882E5B"/>
    <w:rsid w:val="00882EAF"/>
    <w:rsid w:val="00885021"/>
    <w:rsid w:val="00885294"/>
    <w:rsid w:val="008853F8"/>
    <w:rsid w:val="00885EAA"/>
    <w:rsid w:val="00886C30"/>
    <w:rsid w:val="00886F70"/>
    <w:rsid w:val="00887099"/>
    <w:rsid w:val="008870EA"/>
    <w:rsid w:val="00887663"/>
    <w:rsid w:val="00887E71"/>
    <w:rsid w:val="00890CE6"/>
    <w:rsid w:val="00891958"/>
    <w:rsid w:val="00892A08"/>
    <w:rsid w:val="008943CF"/>
    <w:rsid w:val="008945D6"/>
    <w:rsid w:val="00895C0F"/>
    <w:rsid w:val="00895FE5"/>
    <w:rsid w:val="00896FAB"/>
    <w:rsid w:val="008973E6"/>
    <w:rsid w:val="00897778"/>
    <w:rsid w:val="00897A39"/>
    <w:rsid w:val="00897BD4"/>
    <w:rsid w:val="00897C3B"/>
    <w:rsid w:val="008A08A4"/>
    <w:rsid w:val="008A15EC"/>
    <w:rsid w:val="008A4526"/>
    <w:rsid w:val="008A4B15"/>
    <w:rsid w:val="008A4CB3"/>
    <w:rsid w:val="008A4FDA"/>
    <w:rsid w:val="008A54AF"/>
    <w:rsid w:val="008A5C29"/>
    <w:rsid w:val="008A61A8"/>
    <w:rsid w:val="008A64CF"/>
    <w:rsid w:val="008A7775"/>
    <w:rsid w:val="008A7CB0"/>
    <w:rsid w:val="008A7DD8"/>
    <w:rsid w:val="008B0016"/>
    <w:rsid w:val="008B00D1"/>
    <w:rsid w:val="008B0A79"/>
    <w:rsid w:val="008B0EAA"/>
    <w:rsid w:val="008B1332"/>
    <w:rsid w:val="008B21DA"/>
    <w:rsid w:val="008B25D2"/>
    <w:rsid w:val="008B2DD2"/>
    <w:rsid w:val="008B361D"/>
    <w:rsid w:val="008B3825"/>
    <w:rsid w:val="008B420A"/>
    <w:rsid w:val="008B51E2"/>
    <w:rsid w:val="008B5652"/>
    <w:rsid w:val="008B56C4"/>
    <w:rsid w:val="008B5982"/>
    <w:rsid w:val="008B6135"/>
    <w:rsid w:val="008B6214"/>
    <w:rsid w:val="008B66C8"/>
    <w:rsid w:val="008B6DBE"/>
    <w:rsid w:val="008B73E8"/>
    <w:rsid w:val="008B7B4F"/>
    <w:rsid w:val="008B7F2F"/>
    <w:rsid w:val="008C0ECB"/>
    <w:rsid w:val="008C1818"/>
    <w:rsid w:val="008C30A0"/>
    <w:rsid w:val="008C3173"/>
    <w:rsid w:val="008C3DF1"/>
    <w:rsid w:val="008C42FB"/>
    <w:rsid w:val="008C45B6"/>
    <w:rsid w:val="008C54D9"/>
    <w:rsid w:val="008C5E4C"/>
    <w:rsid w:val="008D0F23"/>
    <w:rsid w:val="008D1B34"/>
    <w:rsid w:val="008D2B93"/>
    <w:rsid w:val="008D31AD"/>
    <w:rsid w:val="008D3802"/>
    <w:rsid w:val="008D57F5"/>
    <w:rsid w:val="008D5871"/>
    <w:rsid w:val="008D5BCA"/>
    <w:rsid w:val="008E07BA"/>
    <w:rsid w:val="008E0BDD"/>
    <w:rsid w:val="008E0F0D"/>
    <w:rsid w:val="008E1130"/>
    <w:rsid w:val="008E160B"/>
    <w:rsid w:val="008E170C"/>
    <w:rsid w:val="008E24FB"/>
    <w:rsid w:val="008E3173"/>
    <w:rsid w:val="008E40F9"/>
    <w:rsid w:val="008E4479"/>
    <w:rsid w:val="008E4958"/>
    <w:rsid w:val="008E510A"/>
    <w:rsid w:val="008E5BF5"/>
    <w:rsid w:val="008E6B75"/>
    <w:rsid w:val="008E6C61"/>
    <w:rsid w:val="008E7659"/>
    <w:rsid w:val="008E7F9D"/>
    <w:rsid w:val="008F05DE"/>
    <w:rsid w:val="008F09AE"/>
    <w:rsid w:val="008F0AC3"/>
    <w:rsid w:val="008F1DC5"/>
    <w:rsid w:val="008F1F8E"/>
    <w:rsid w:val="008F2299"/>
    <w:rsid w:val="008F2441"/>
    <w:rsid w:val="008F28C0"/>
    <w:rsid w:val="008F2AFB"/>
    <w:rsid w:val="008F4B96"/>
    <w:rsid w:val="008F53E8"/>
    <w:rsid w:val="008F58D0"/>
    <w:rsid w:val="008F5B6A"/>
    <w:rsid w:val="008F5F59"/>
    <w:rsid w:val="008F640B"/>
    <w:rsid w:val="008F79F2"/>
    <w:rsid w:val="008F7B57"/>
    <w:rsid w:val="0090242B"/>
    <w:rsid w:val="00903866"/>
    <w:rsid w:val="00904AC3"/>
    <w:rsid w:val="009050C0"/>
    <w:rsid w:val="0090528C"/>
    <w:rsid w:val="00905466"/>
    <w:rsid w:val="00905918"/>
    <w:rsid w:val="00905D51"/>
    <w:rsid w:val="00905F65"/>
    <w:rsid w:val="00906ED2"/>
    <w:rsid w:val="00907301"/>
    <w:rsid w:val="00907D99"/>
    <w:rsid w:val="00910119"/>
    <w:rsid w:val="0091015A"/>
    <w:rsid w:val="00911462"/>
    <w:rsid w:val="0091183B"/>
    <w:rsid w:val="00911B53"/>
    <w:rsid w:val="00911B78"/>
    <w:rsid w:val="00912436"/>
    <w:rsid w:val="00914B83"/>
    <w:rsid w:val="009159E4"/>
    <w:rsid w:val="009166D3"/>
    <w:rsid w:val="00916BA8"/>
    <w:rsid w:val="0092167E"/>
    <w:rsid w:val="00921E32"/>
    <w:rsid w:val="00921E89"/>
    <w:rsid w:val="00922097"/>
    <w:rsid w:val="009220E9"/>
    <w:rsid w:val="00922DD4"/>
    <w:rsid w:val="00923BE9"/>
    <w:rsid w:val="00923E67"/>
    <w:rsid w:val="00923E96"/>
    <w:rsid w:val="00924AA3"/>
    <w:rsid w:val="00924B04"/>
    <w:rsid w:val="009255FA"/>
    <w:rsid w:val="00925647"/>
    <w:rsid w:val="0092652E"/>
    <w:rsid w:val="00926589"/>
    <w:rsid w:val="0092691D"/>
    <w:rsid w:val="00927612"/>
    <w:rsid w:val="00927737"/>
    <w:rsid w:val="00930F9F"/>
    <w:rsid w:val="00930FF5"/>
    <w:rsid w:val="00931D1D"/>
    <w:rsid w:val="00931D32"/>
    <w:rsid w:val="009323E1"/>
    <w:rsid w:val="009324A8"/>
    <w:rsid w:val="00932532"/>
    <w:rsid w:val="00933E6D"/>
    <w:rsid w:val="00934A46"/>
    <w:rsid w:val="00935BC3"/>
    <w:rsid w:val="00937266"/>
    <w:rsid w:val="00940AA9"/>
    <w:rsid w:val="00941264"/>
    <w:rsid w:val="0094143E"/>
    <w:rsid w:val="00942522"/>
    <w:rsid w:val="0094296E"/>
    <w:rsid w:val="0094298C"/>
    <w:rsid w:val="009434E1"/>
    <w:rsid w:val="0094553A"/>
    <w:rsid w:val="00946CDC"/>
    <w:rsid w:val="00947FC1"/>
    <w:rsid w:val="009517E1"/>
    <w:rsid w:val="00951B46"/>
    <w:rsid w:val="009533D9"/>
    <w:rsid w:val="0095377B"/>
    <w:rsid w:val="00953D64"/>
    <w:rsid w:val="00953F93"/>
    <w:rsid w:val="009542EA"/>
    <w:rsid w:val="00954B47"/>
    <w:rsid w:val="0095537A"/>
    <w:rsid w:val="009559E0"/>
    <w:rsid w:val="00955A80"/>
    <w:rsid w:val="00956257"/>
    <w:rsid w:val="00956B1E"/>
    <w:rsid w:val="00957439"/>
    <w:rsid w:val="009576D1"/>
    <w:rsid w:val="009578A4"/>
    <w:rsid w:val="0096131B"/>
    <w:rsid w:val="00961529"/>
    <w:rsid w:val="00961854"/>
    <w:rsid w:val="00962152"/>
    <w:rsid w:val="009625E8"/>
    <w:rsid w:val="0096364A"/>
    <w:rsid w:val="00963AA8"/>
    <w:rsid w:val="00963D8C"/>
    <w:rsid w:val="00963F51"/>
    <w:rsid w:val="00964BA2"/>
    <w:rsid w:val="00967295"/>
    <w:rsid w:val="00967BB3"/>
    <w:rsid w:val="00967BFF"/>
    <w:rsid w:val="009708F2"/>
    <w:rsid w:val="00970D2C"/>
    <w:rsid w:val="00971292"/>
    <w:rsid w:val="00971AAF"/>
    <w:rsid w:val="00971F37"/>
    <w:rsid w:val="00972284"/>
    <w:rsid w:val="0097384C"/>
    <w:rsid w:val="009738C0"/>
    <w:rsid w:val="00974ED3"/>
    <w:rsid w:val="0097583A"/>
    <w:rsid w:val="00975E36"/>
    <w:rsid w:val="009767B4"/>
    <w:rsid w:val="00976A11"/>
    <w:rsid w:val="00977BCF"/>
    <w:rsid w:val="00977F49"/>
    <w:rsid w:val="009817FD"/>
    <w:rsid w:val="00981EDA"/>
    <w:rsid w:val="00982365"/>
    <w:rsid w:val="009844BA"/>
    <w:rsid w:val="009857F1"/>
    <w:rsid w:val="00985A7D"/>
    <w:rsid w:val="00985EC8"/>
    <w:rsid w:val="00985F93"/>
    <w:rsid w:val="00986BF8"/>
    <w:rsid w:val="00986C82"/>
    <w:rsid w:val="009911F3"/>
    <w:rsid w:val="00991319"/>
    <w:rsid w:val="0099311D"/>
    <w:rsid w:val="00993552"/>
    <w:rsid w:val="00993CD7"/>
    <w:rsid w:val="00994865"/>
    <w:rsid w:val="00994987"/>
    <w:rsid w:val="00995A6D"/>
    <w:rsid w:val="00995DAD"/>
    <w:rsid w:val="00995F4D"/>
    <w:rsid w:val="00995FF5"/>
    <w:rsid w:val="00996726"/>
    <w:rsid w:val="00996EF4"/>
    <w:rsid w:val="009973BE"/>
    <w:rsid w:val="00997849"/>
    <w:rsid w:val="009A0FE4"/>
    <w:rsid w:val="009A1480"/>
    <w:rsid w:val="009A35FA"/>
    <w:rsid w:val="009A3D32"/>
    <w:rsid w:val="009A3DE5"/>
    <w:rsid w:val="009A53DE"/>
    <w:rsid w:val="009A5649"/>
    <w:rsid w:val="009A6D30"/>
    <w:rsid w:val="009A78A9"/>
    <w:rsid w:val="009B0854"/>
    <w:rsid w:val="009B0ADA"/>
    <w:rsid w:val="009B0F2B"/>
    <w:rsid w:val="009B1482"/>
    <w:rsid w:val="009B1B86"/>
    <w:rsid w:val="009B35DC"/>
    <w:rsid w:val="009B3740"/>
    <w:rsid w:val="009B579E"/>
    <w:rsid w:val="009B5866"/>
    <w:rsid w:val="009B5A24"/>
    <w:rsid w:val="009B6153"/>
    <w:rsid w:val="009B7708"/>
    <w:rsid w:val="009C0A23"/>
    <w:rsid w:val="009C2E32"/>
    <w:rsid w:val="009C3C50"/>
    <w:rsid w:val="009C4B9D"/>
    <w:rsid w:val="009C4E1E"/>
    <w:rsid w:val="009C595B"/>
    <w:rsid w:val="009C6673"/>
    <w:rsid w:val="009C6CB5"/>
    <w:rsid w:val="009C6CFE"/>
    <w:rsid w:val="009C7D3E"/>
    <w:rsid w:val="009D0B0C"/>
    <w:rsid w:val="009D0C37"/>
    <w:rsid w:val="009D2D63"/>
    <w:rsid w:val="009D56AA"/>
    <w:rsid w:val="009D60F4"/>
    <w:rsid w:val="009D6686"/>
    <w:rsid w:val="009D6C0F"/>
    <w:rsid w:val="009D6D3D"/>
    <w:rsid w:val="009D7037"/>
    <w:rsid w:val="009D71AB"/>
    <w:rsid w:val="009D72AF"/>
    <w:rsid w:val="009D7595"/>
    <w:rsid w:val="009D7679"/>
    <w:rsid w:val="009D7C0C"/>
    <w:rsid w:val="009D7F0B"/>
    <w:rsid w:val="009E1F57"/>
    <w:rsid w:val="009E20EB"/>
    <w:rsid w:val="009E489A"/>
    <w:rsid w:val="009E4EB9"/>
    <w:rsid w:val="009E5212"/>
    <w:rsid w:val="009E6C19"/>
    <w:rsid w:val="009E6E2F"/>
    <w:rsid w:val="009E72FE"/>
    <w:rsid w:val="009F0845"/>
    <w:rsid w:val="009F1250"/>
    <w:rsid w:val="009F1461"/>
    <w:rsid w:val="009F1EDE"/>
    <w:rsid w:val="009F2CEE"/>
    <w:rsid w:val="009F2EF1"/>
    <w:rsid w:val="009F3F1F"/>
    <w:rsid w:val="009F426B"/>
    <w:rsid w:val="009F4ACC"/>
    <w:rsid w:val="009F6192"/>
    <w:rsid w:val="009F672D"/>
    <w:rsid w:val="009F6E2E"/>
    <w:rsid w:val="009F7EA7"/>
    <w:rsid w:val="00A000EF"/>
    <w:rsid w:val="00A00395"/>
    <w:rsid w:val="00A01B93"/>
    <w:rsid w:val="00A037A5"/>
    <w:rsid w:val="00A04292"/>
    <w:rsid w:val="00A051FE"/>
    <w:rsid w:val="00A05BED"/>
    <w:rsid w:val="00A05C06"/>
    <w:rsid w:val="00A05C6E"/>
    <w:rsid w:val="00A06128"/>
    <w:rsid w:val="00A06530"/>
    <w:rsid w:val="00A0687B"/>
    <w:rsid w:val="00A06974"/>
    <w:rsid w:val="00A073B1"/>
    <w:rsid w:val="00A07888"/>
    <w:rsid w:val="00A07A81"/>
    <w:rsid w:val="00A10362"/>
    <w:rsid w:val="00A11268"/>
    <w:rsid w:val="00A11ADE"/>
    <w:rsid w:val="00A1225D"/>
    <w:rsid w:val="00A12465"/>
    <w:rsid w:val="00A12A59"/>
    <w:rsid w:val="00A1366E"/>
    <w:rsid w:val="00A1485F"/>
    <w:rsid w:val="00A14BF4"/>
    <w:rsid w:val="00A14F1C"/>
    <w:rsid w:val="00A156C9"/>
    <w:rsid w:val="00A15AE5"/>
    <w:rsid w:val="00A16536"/>
    <w:rsid w:val="00A16E35"/>
    <w:rsid w:val="00A20159"/>
    <w:rsid w:val="00A2137A"/>
    <w:rsid w:val="00A21480"/>
    <w:rsid w:val="00A22050"/>
    <w:rsid w:val="00A23BE3"/>
    <w:rsid w:val="00A24116"/>
    <w:rsid w:val="00A242BE"/>
    <w:rsid w:val="00A252FF"/>
    <w:rsid w:val="00A25BB6"/>
    <w:rsid w:val="00A278EB"/>
    <w:rsid w:val="00A30ABB"/>
    <w:rsid w:val="00A320D9"/>
    <w:rsid w:val="00A326BC"/>
    <w:rsid w:val="00A32801"/>
    <w:rsid w:val="00A32DF4"/>
    <w:rsid w:val="00A33A01"/>
    <w:rsid w:val="00A33BC1"/>
    <w:rsid w:val="00A33C4B"/>
    <w:rsid w:val="00A33F92"/>
    <w:rsid w:val="00A342EB"/>
    <w:rsid w:val="00A358F0"/>
    <w:rsid w:val="00A35CD1"/>
    <w:rsid w:val="00A36422"/>
    <w:rsid w:val="00A36474"/>
    <w:rsid w:val="00A37EFC"/>
    <w:rsid w:val="00A40451"/>
    <w:rsid w:val="00A40764"/>
    <w:rsid w:val="00A40A9D"/>
    <w:rsid w:val="00A412F8"/>
    <w:rsid w:val="00A41637"/>
    <w:rsid w:val="00A41972"/>
    <w:rsid w:val="00A41B19"/>
    <w:rsid w:val="00A41BCD"/>
    <w:rsid w:val="00A41D75"/>
    <w:rsid w:val="00A43152"/>
    <w:rsid w:val="00A44E8E"/>
    <w:rsid w:val="00A45E92"/>
    <w:rsid w:val="00A46FB9"/>
    <w:rsid w:val="00A47199"/>
    <w:rsid w:val="00A501AC"/>
    <w:rsid w:val="00A503F6"/>
    <w:rsid w:val="00A50452"/>
    <w:rsid w:val="00A508DC"/>
    <w:rsid w:val="00A511FF"/>
    <w:rsid w:val="00A51559"/>
    <w:rsid w:val="00A51681"/>
    <w:rsid w:val="00A51EB0"/>
    <w:rsid w:val="00A52861"/>
    <w:rsid w:val="00A52A2C"/>
    <w:rsid w:val="00A548C6"/>
    <w:rsid w:val="00A54C2F"/>
    <w:rsid w:val="00A55507"/>
    <w:rsid w:val="00A56451"/>
    <w:rsid w:val="00A57245"/>
    <w:rsid w:val="00A6026F"/>
    <w:rsid w:val="00A60656"/>
    <w:rsid w:val="00A614D8"/>
    <w:rsid w:val="00A61592"/>
    <w:rsid w:val="00A618ED"/>
    <w:rsid w:val="00A61B9A"/>
    <w:rsid w:val="00A61E26"/>
    <w:rsid w:val="00A61FC3"/>
    <w:rsid w:val="00A655D6"/>
    <w:rsid w:val="00A656CE"/>
    <w:rsid w:val="00A661A9"/>
    <w:rsid w:val="00A66B5B"/>
    <w:rsid w:val="00A66E07"/>
    <w:rsid w:val="00A672B3"/>
    <w:rsid w:val="00A676CB"/>
    <w:rsid w:val="00A67BE5"/>
    <w:rsid w:val="00A70D4D"/>
    <w:rsid w:val="00A719BF"/>
    <w:rsid w:val="00A71C72"/>
    <w:rsid w:val="00A7382E"/>
    <w:rsid w:val="00A73BA2"/>
    <w:rsid w:val="00A73F3E"/>
    <w:rsid w:val="00A7400C"/>
    <w:rsid w:val="00A74222"/>
    <w:rsid w:val="00A74387"/>
    <w:rsid w:val="00A74A95"/>
    <w:rsid w:val="00A7520F"/>
    <w:rsid w:val="00A75835"/>
    <w:rsid w:val="00A75DAC"/>
    <w:rsid w:val="00A76771"/>
    <w:rsid w:val="00A778F3"/>
    <w:rsid w:val="00A80B85"/>
    <w:rsid w:val="00A80C6E"/>
    <w:rsid w:val="00A80EB5"/>
    <w:rsid w:val="00A821AB"/>
    <w:rsid w:val="00A82509"/>
    <w:rsid w:val="00A82DDB"/>
    <w:rsid w:val="00A83FA7"/>
    <w:rsid w:val="00A84AD9"/>
    <w:rsid w:val="00A84CB5"/>
    <w:rsid w:val="00A85D18"/>
    <w:rsid w:val="00A8608E"/>
    <w:rsid w:val="00A86211"/>
    <w:rsid w:val="00A87B90"/>
    <w:rsid w:val="00A87BF7"/>
    <w:rsid w:val="00A9069E"/>
    <w:rsid w:val="00A9152C"/>
    <w:rsid w:val="00A923EA"/>
    <w:rsid w:val="00A93B35"/>
    <w:rsid w:val="00A94105"/>
    <w:rsid w:val="00A946C6"/>
    <w:rsid w:val="00A94A0D"/>
    <w:rsid w:val="00A9526B"/>
    <w:rsid w:val="00A96221"/>
    <w:rsid w:val="00A96256"/>
    <w:rsid w:val="00A96A09"/>
    <w:rsid w:val="00A97472"/>
    <w:rsid w:val="00AA0497"/>
    <w:rsid w:val="00AA0955"/>
    <w:rsid w:val="00AA1E6A"/>
    <w:rsid w:val="00AA2744"/>
    <w:rsid w:val="00AA2A94"/>
    <w:rsid w:val="00AA3F55"/>
    <w:rsid w:val="00AA46E5"/>
    <w:rsid w:val="00AA46E6"/>
    <w:rsid w:val="00AA4E3C"/>
    <w:rsid w:val="00AA5FEE"/>
    <w:rsid w:val="00AA6624"/>
    <w:rsid w:val="00AA6E94"/>
    <w:rsid w:val="00AA7217"/>
    <w:rsid w:val="00AA7BC0"/>
    <w:rsid w:val="00AA7BC6"/>
    <w:rsid w:val="00AA7D6B"/>
    <w:rsid w:val="00AB03C3"/>
    <w:rsid w:val="00AB060C"/>
    <w:rsid w:val="00AB07BF"/>
    <w:rsid w:val="00AB0812"/>
    <w:rsid w:val="00AB09BC"/>
    <w:rsid w:val="00AB12D9"/>
    <w:rsid w:val="00AB1987"/>
    <w:rsid w:val="00AB299D"/>
    <w:rsid w:val="00AB2BF1"/>
    <w:rsid w:val="00AB3600"/>
    <w:rsid w:val="00AB3A4C"/>
    <w:rsid w:val="00AB3ACD"/>
    <w:rsid w:val="00AB3B7A"/>
    <w:rsid w:val="00AB5F0B"/>
    <w:rsid w:val="00AB6199"/>
    <w:rsid w:val="00AB67A6"/>
    <w:rsid w:val="00AB6C64"/>
    <w:rsid w:val="00AB7A2F"/>
    <w:rsid w:val="00AB7AED"/>
    <w:rsid w:val="00AC0183"/>
    <w:rsid w:val="00AC04B1"/>
    <w:rsid w:val="00AC0698"/>
    <w:rsid w:val="00AC0818"/>
    <w:rsid w:val="00AC1ACC"/>
    <w:rsid w:val="00AC2252"/>
    <w:rsid w:val="00AC2831"/>
    <w:rsid w:val="00AC2C91"/>
    <w:rsid w:val="00AC2FF1"/>
    <w:rsid w:val="00AC3092"/>
    <w:rsid w:val="00AC319E"/>
    <w:rsid w:val="00AC3729"/>
    <w:rsid w:val="00AC3ACD"/>
    <w:rsid w:val="00AC4F0F"/>
    <w:rsid w:val="00AC5988"/>
    <w:rsid w:val="00AC6DB3"/>
    <w:rsid w:val="00AC7B9C"/>
    <w:rsid w:val="00AD04FE"/>
    <w:rsid w:val="00AD1327"/>
    <w:rsid w:val="00AD15D0"/>
    <w:rsid w:val="00AD172C"/>
    <w:rsid w:val="00AD1F50"/>
    <w:rsid w:val="00AD457D"/>
    <w:rsid w:val="00AD5212"/>
    <w:rsid w:val="00AD5E4E"/>
    <w:rsid w:val="00AD6657"/>
    <w:rsid w:val="00AD6ADD"/>
    <w:rsid w:val="00AD703C"/>
    <w:rsid w:val="00AE1ECB"/>
    <w:rsid w:val="00AE22E9"/>
    <w:rsid w:val="00AE2C21"/>
    <w:rsid w:val="00AE3026"/>
    <w:rsid w:val="00AE31CB"/>
    <w:rsid w:val="00AE460D"/>
    <w:rsid w:val="00AE4981"/>
    <w:rsid w:val="00AE499B"/>
    <w:rsid w:val="00AE4ABE"/>
    <w:rsid w:val="00AE5C42"/>
    <w:rsid w:val="00AE601E"/>
    <w:rsid w:val="00AE609A"/>
    <w:rsid w:val="00AE6E56"/>
    <w:rsid w:val="00AE7161"/>
    <w:rsid w:val="00AE74EE"/>
    <w:rsid w:val="00AF0414"/>
    <w:rsid w:val="00AF0473"/>
    <w:rsid w:val="00AF0948"/>
    <w:rsid w:val="00AF0E8F"/>
    <w:rsid w:val="00AF15A0"/>
    <w:rsid w:val="00AF1B67"/>
    <w:rsid w:val="00AF2C40"/>
    <w:rsid w:val="00AF351C"/>
    <w:rsid w:val="00AF436C"/>
    <w:rsid w:val="00AF48F4"/>
    <w:rsid w:val="00AF4939"/>
    <w:rsid w:val="00AF4B35"/>
    <w:rsid w:val="00AF525C"/>
    <w:rsid w:val="00AF56FA"/>
    <w:rsid w:val="00AF584B"/>
    <w:rsid w:val="00AF6487"/>
    <w:rsid w:val="00AF6F09"/>
    <w:rsid w:val="00B00963"/>
    <w:rsid w:val="00B014CC"/>
    <w:rsid w:val="00B01716"/>
    <w:rsid w:val="00B01BDE"/>
    <w:rsid w:val="00B02279"/>
    <w:rsid w:val="00B03227"/>
    <w:rsid w:val="00B038AD"/>
    <w:rsid w:val="00B038CA"/>
    <w:rsid w:val="00B03B5E"/>
    <w:rsid w:val="00B03B92"/>
    <w:rsid w:val="00B046B1"/>
    <w:rsid w:val="00B04801"/>
    <w:rsid w:val="00B0481F"/>
    <w:rsid w:val="00B04BD5"/>
    <w:rsid w:val="00B05534"/>
    <w:rsid w:val="00B06462"/>
    <w:rsid w:val="00B06E83"/>
    <w:rsid w:val="00B07922"/>
    <w:rsid w:val="00B10E8F"/>
    <w:rsid w:val="00B1104E"/>
    <w:rsid w:val="00B113E6"/>
    <w:rsid w:val="00B12088"/>
    <w:rsid w:val="00B128A7"/>
    <w:rsid w:val="00B137E7"/>
    <w:rsid w:val="00B14A97"/>
    <w:rsid w:val="00B14DD8"/>
    <w:rsid w:val="00B15017"/>
    <w:rsid w:val="00B155C3"/>
    <w:rsid w:val="00B1618D"/>
    <w:rsid w:val="00B165A6"/>
    <w:rsid w:val="00B168CC"/>
    <w:rsid w:val="00B1690D"/>
    <w:rsid w:val="00B17345"/>
    <w:rsid w:val="00B176DA"/>
    <w:rsid w:val="00B1798C"/>
    <w:rsid w:val="00B20268"/>
    <w:rsid w:val="00B20527"/>
    <w:rsid w:val="00B2077A"/>
    <w:rsid w:val="00B20FC6"/>
    <w:rsid w:val="00B22693"/>
    <w:rsid w:val="00B227A5"/>
    <w:rsid w:val="00B22806"/>
    <w:rsid w:val="00B228EE"/>
    <w:rsid w:val="00B22EA6"/>
    <w:rsid w:val="00B22F3E"/>
    <w:rsid w:val="00B235ED"/>
    <w:rsid w:val="00B253A6"/>
    <w:rsid w:val="00B25C33"/>
    <w:rsid w:val="00B25E29"/>
    <w:rsid w:val="00B2662C"/>
    <w:rsid w:val="00B26C72"/>
    <w:rsid w:val="00B2719B"/>
    <w:rsid w:val="00B30C78"/>
    <w:rsid w:val="00B3149E"/>
    <w:rsid w:val="00B323A4"/>
    <w:rsid w:val="00B33563"/>
    <w:rsid w:val="00B3404B"/>
    <w:rsid w:val="00B34094"/>
    <w:rsid w:val="00B343F3"/>
    <w:rsid w:val="00B34FE4"/>
    <w:rsid w:val="00B36321"/>
    <w:rsid w:val="00B4086C"/>
    <w:rsid w:val="00B40FC0"/>
    <w:rsid w:val="00B42A6D"/>
    <w:rsid w:val="00B42F63"/>
    <w:rsid w:val="00B43D43"/>
    <w:rsid w:val="00B461DF"/>
    <w:rsid w:val="00B4644D"/>
    <w:rsid w:val="00B465F0"/>
    <w:rsid w:val="00B46E48"/>
    <w:rsid w:val="00B46EA6"/>
    <w:rsid w:val="00B47162"/>
    <w:rsid w:val="00B47A98"/>
    <w:rsid w:val="00B47CBA"/>
    <w:rsid w:val="00B50D1C"/>
    <w:rsid w:val="00B513CC"/>
    <w:rsid w:val="00B51564"/>
    <w:rsid w:val="00B51582"/>
    <w:rsid w:val="00B5186D"/>
    <w:rsid w:val="00B52926"/>
    <w:rsid w:val="00B52F0C"/>
    <w:rsid w:val="00B52F2D"/>
    <w:rsid w:val="00B5372D"/>
    <w:rsid w:val="00B54526"/>
    <w:rsid w:val="00B54B31"/>
    <w:rsid w:val="00B55FE1"/>
    <w:rsid w:val="00B569FC"/>
    <w:rsid w:val="00B57430"/>
    <w:rsid w:val="00B574C8"/>
    <w:rsid w:val="00B57C0E"/>
    <w:rsid w:val="00B61ED0"/>
    <w:rsid w:val="00B6319D"/>
    <w:rsid w:val="00B63FDB"/>
    <w:rsid w:val="00B6477C"/>
    <w:rsid w:val="00B648B6"/>
    <w:rsid w:val="00B64967"/>
    <w:rsid w:val="00B65538"/>
    <w:rsid w:val="00B65A18"/>
    <w:rsid w:val="00B65F8B"/>
    <w:rsid w:val="00B6611D"/>
    <w:rsid w:val="00B66383"/>
    <w:rsid w:val="00B66799"/>
    <w:rsid w:val="00B66D30"/>
    <w:rsid w:val="00B67932"/>
    <w:rsid w:val="00B67D19"/>
    <w:rsid w:val="00B70163"/>
    <w:rsid w:val="00B706AF"/>
    <w:rsid w:val="00B7134B"/>
    <w:rsid w:val="00B71665"/>
    <w:rsid w:val="00B72331"/>
    <w:rsid w:val="00B725FA"/>
    <w:rsid w:val="00B72DFD"/>
    <w:rsid w:val="00B73BA9"/>
    <w:rsid w:val="00B73FA7"/>
    <w:rsid w:val="00B74318"/>
    <w:rsid w:val="00B76A92"/>
    <w:rsid w:val="00B76BCF"/>
    <w:rsid w:val="00B76C81"/>
    <w:rsid w:val="00B77B78"/>
    <w:rsid w:val="00B8022C"/>
    <w:rsid w:val="00B80357"/>
    <w:rsid w:val="00B80AC8"/>
    <w:rsid w:val="00B81929"/>
    <w:rsid w:val="00B81FE6"/>
    <w:rsid w:val="00B8206A"/>
    <w:rsid w:val="00B827C8"/>
    <w:rsid w:val="00B82F4A"/>
    <w:rsid w:val="00B83047"/>
    <w:rsid w:val="00B834A4"/>
    <w:rsid w:val="00B836B0"/>
    <w:rsid w:val="00B84072"/>
    <w:rsid w:val="00B84926"/>
    <w:rsid w:val="00B84F18"/>
    <w:rsid w:val="00B853B4"/>
    <w:rsid w:val="00B85C37"/>
    <w:rsid w:val="00B85D7B"/>
    <w:rsid w:val="00B860C8"/>
    <w:rsid w:val="00B86B9B"/>
    <w:rsid w:val="00B8792F"/>
    <w:rsid w:val="00B9125F"/>
    <w:rsid w:val="00B916FF"/>
    <w:rsid w:val="00B92FFE"/>
    <w:rsid w:val="00B93BBA"/>
    <w:rsid w:val="00B94445"/>
    <w:rsid w:val="00B9493B"/>
    <w:rsid w:val="00B96528"/>
    <w:rsid w:val="00B97115"/>
    <w:rsid w:val="00B976D7"/>
    <w:rsid w:val="00BA02AD"/>
    <w:rsid w:val="00BA06AE"/>
    <w:rsid w:val="00BA11F3"/>
    <w:rsid w:val="00BA185E"/>
    <w:rsid w:val="00BA2050"/>
    <w:rsid w:val="00BA20D0"/>
    <w:rsid w:val="00BA27A1"/>
    <w:rsid w:val="00BA2EEB"/>
    <w:rsid w:val="00BA2EFA"/>
    <w:rsid w:val="00BA2F74"/>
    <w:rsid w:val="00BA5E53"/>
    <w:rsid w:val="00BA759D"/>
    <w:rsid w:val="00BA7968"/>
    <w:rsid w:val="00BA7B15"/>
    <w:rsid w:val="00BB0320"/>
    <w:rsid w:val="00BB2668"/>
    <w:rsid w:val="00BB3275"/>
    <w:rsid w:val="00BB32ED"/>
    <w:rsid w:val="00BB3604"/>
    <w:rsid w:val="00BB379D"/>
    <w:rsid w:val="00BB3F6D"/>
    <w:rsid w:val="00BB4131"/>
    <w:rsid w:val="00BB5B7E"/>
    <w:rsid w:val="00BB6239"/>
    <w:rsid w:val="00BB6FE9"/>
    <w:rsid w:val="00BC02EF"/>
    <w:rsid w:val="00BC2111"/>
    <w:rsid w:val="00BC2848"/>
    <w:rsid w:val="00BC3272"/>
    <w:rsid w:val="00BC3508"/>
    <w:rsid w:val="00BC3CA7"/>
    <w:rsid w:val="00BC3F0E"/>
    <w:rsid w:val="00BC3F14"/>
    <w:rsid w:val="00BC47DC"/>
    <w:rsid w:val="00BC51D6"/>
    <w:rsid w:val="00BC51E9"/>
    <w:rsid w:val="00BC62C0"/>
    <w:rsid w:val="00BC633A"/>
    <w:rsid w:val="00BC6777"/>
    <w:rsid w:val="00BC67F7"/>
    <w:rsid w:val="00BC6D95"/>
    <w:rsid w:val="00BC79A6"/>
    <w:rsid w:val="00BD07B4"/>
    <w:rsid w:val="00BD1CC1"/>
    <w:rsid w:val="00BD2A68"/>
    <w:rsid w:val="00BD2E54"/>
    <w:rsid w:val="00BD5061"/>
    <w:rsid w:val="00BD5527"/>
    <w:rsid w:val="00BD589A"/>
    <w:rsid w:val="00BD5D53"/>
    <w:rsid w:val="00BD672B"/>
    <w:rsid w:val="00BD6ED4"/>
    <w:rsid w:val="00BD7564"/>
    <w:rsid w:val="00BE0818"/>
    <w:rsid w:val="00BE1277"/>
    <w:rsid w:val="00BE181E"/>
    <w:rsid w:val="00BE1A32"/>
    <w:rsid w:val="00BE23F2"/>
    <w:rsid w:val="00BE2659"/>
    <w:rsid w:val="00BE2E87"/>
    <w:rsid w:val="00BE38A5"/>
    <w:rsid w:val="00BE3B53"/>
    <w:rsid w:val="00BE3BC7"/>
    <w:rsid w:val="00BE4562"/>
    <w:rsid w:val="00BE5586"/>
    <w:rsid w:val="00BE5599"/>
    <w:rsid w:val="00BE55E6"/>
    <w:rsid w:val="00BE725B"/>
    <w:rsid w:val="00BE7721"/>
    <w:rsid w:val="00BF094D"/>
    <w:rsid w:val="00BF0CB2"/>
    <w:rsid w:val="00BF1BF2"/>
    <w:rsid w:val="00BF1D36"/>
    <w:rsid w:val="00BF2436"/>
    <w:rsid w:val="00BF35E3"/>
    <w:rsid w:val="00BF3789"/>
    <w:rsid w:val="00BF4287"/>
    <w:rsid w:val="00BF4324"/>
    <w:rsid w:val="00BF4E26"/>
    <w:rsid w:val="00BF5865"/>
    <w:rsid w:val="00BF5927"/>
    <w:rsid w:val="00BF5953"/>
    <w:rsid w:val="00BF6C09"/>
    <w:rsid w:val="00BF6C1A"/>
    <w:rsid w:val="00BF7A85"/>
    <w:rsid w:val="00BF7D3E"/>
    <w:rsid w:val="00BF7F32"/>
    <w:rsid w:val="00C007A6"/>
    <w:rsid w:val="00C00D6D"/>
    <w:rsid w:val="00C00DBA"/>
    <w:rsid w:val="00C01BFA"/>
    <w:rsid w:val="00C01C2E"/>
    <w:rsid w:val="00C024FD"/>
    <w:rsid w:val="00C02901"/>
    <w:rsid w:val="00C02F81"/>
    <w:rsid w:val="00C04410"/>
    <w:rsid w:val="00C04991"/>
    <w:rsid w:val="00C04C79"/>
    <w:rsid w:val="00C05AC4"/>
    <w:rsid w:val="00C06539"/>
    <w:rsid w:val="00C100F8"/>
    <w:rsid w:val="00C103C4"/>
    <w:rsid w:val="00C11959"/>
    <w:rsid w:val="00C11CD0"/>
    <w:rsid w:val="00C1258B"/>
    <w:rsid w:val="00C12A64"/>
    <w:rsid w:val="00C1305C"/>
    <w:rsid w:val="00C132E2"/>
    <w:rsid w:val="00C13981"/>
    <w:rsid w:val="00C13B83"/>
    <w:rsid w:val="00C13C5D"/>
    <w:rsid w:val="00C13C9B"/>
    <w:rsid w:val="00C13D90"/>
    <w:rsid w:val="00C14080"/>
    <w:rsid w:val="00C147CB"/>
    <w:rsid w:val="00C14998"/>
    <w:rsid w:val="00C14AE0"/>
    <w:rsid w:val="00C14D20"/>
    <w:rsid w:val="00C15E25"/>
    <w:rsid w:val="00C168A4"/>
    <w:rsid w:val="00C168D7"/>
    <w:rsid w:val="00C1728D"/>
    <w:rsid w:val="00C1768D"/>
    <w:rsid w:val="00C202AC"/>
    <w:rsid w:val="00C207A9"/>
    <w:rsid w:val="00C20852"/>
    <w:rsid w:val="00C20865"/>
    <w:rsid w:val="00C20CF2"/>
    <w:rsid w:val="00C218B6"/>
    <w:rsid w:val="00C21B28"/>
    <w:rsid w:val="00C21D3B"/>
    <w:rsid w:val="00C22262"/>
    <w:rsid w:val="00C229E9"/>
    <w:rsid w:val="00C22F9B"/>
    <w:rsid w:val="00C24064"/>
    <w:rsid w:val="00C243EA"/>
    <w:rsid w:val="00C247A9"/>
    <w:rsid w:val="00C24E3E"/>
    <w:rsid w:val="00C25AA7"/>
    <w:rsid w:val="00C262EB"/>
    <w:rsid w:val="00C2682F"/>
    <w:rsid w:val="00C269F4"/>
    <w:rsid w:val="00C26CD3"/>
    <w:rsid w:val="00C26ED7"/>
    <w:rsid w:val="00C272E0"/>
    <w:rsid w:val="00C2763A"/>
    <w:rsid w:val="00C27BF9"/>
    <w:rsid w:val="00C27D3E"/>
    <w:rsid w:val="00C31248"/>
    <w:rsid w:val="00C31D09"/>
    <w:rsid w:val="00C325B3"/>
    <w:rsid w:val="00C3283F"/>
    <w:rsid w:val="00C32F79"/>
    <w:rsid w:val="00C33BF9"/>
    <w:rsid w:val="00C34B62"/>
    <w:rsid w:val="00C355FF"/>
    <w:rsid w:val="00C3566A"/>
    <w:rsid w:val="00C35A4A"/>
    <w:rsid w:val="00C35A68"/>
    <w:rsid w:val="00C35A6A"/>
    <w:rsid w:val="00C3630B"/>
    <w:rsid w:val="00C3675E"/>
    <w:rsid w:val="00C36952"/>
    <w:rsid w:val="00C36B72"/>
    <w:rsid w:val="00C36DAB"/>
    <w:rsid w:val="00C37616"/>
    <w:rsid w:val="00C4009F"/>
    <w:rsid w:val="00C404AF"/>
    <w:rsid w:val="00C40AD3"/>
    <w:rsid w:val="00C4102F"/>
    <w:rsid w:val="00C418ED"/>
    <w:rsid w:val="00C41AFE"/>
    <w:rsid w:val="00C41E20"/>
    <w:rsid w:val="00C434A1"/>
    <w:rsid w:val="00C43760"/>
    <w:rsid w:val="00C43890"/>
    <w:rsid w:val="00C43D1B"/>
    <w:rsid w:val="00C44990"/>
    <w:rsid w:val="00C44DB8"/>
    <w:rsid w:val="00C46786"/>
    <w:rsid w:val="00C46C79"/>
    <w:rsid w:val="00C50021"/>
    <w:rsid w:val="00C50045"/>
    <w:rsid w:val="00C50267"/>
    <w:rsid w:val="00C50446"/>
    <w:rsid w:val="00C511E1"/>
    <w:rsid w:val="00C51255"/>
    <w:rsid w:val="00C52389"/>
    <w:rsid w:val="00C53013"/>
    <w:rsid w:val="00C53D02"/>
    <w:rsid w:val="00C53E48"/>
    <w:rsid w:val="00C54C13"/>
    <w:rsid w:val="00C54D4A"/>
    <w:rsid w:val="00C54DF5"/>
    <w:rsid w:val="00C54E36"/>
    <w:rsid w:val="00C54E64"/>
    <w:rsid w:val="00C55C44"/>
    <w:rsid w:val="00C55C7E"/>
    <w:rsid w:val="00C600E7"/>
    <w:rsid w:val="00C60692"/>
    <w:rsid w:val="00C60873"/>
    <w:rsid w:val="00C60AD4"/>
    <w:rsid w:val="00C6155D"/>
    <w:rsid w:val="00C6177C"/>
    <w:rsid w:val="00C617ED"/>
    <w:rsid w:val="00C61827"/>
    <w:rsid w:val="00C61CAE"/>
    <w:rsid w:val="00C61D2A"/>
    <w:rsid w:val="00C6319D"/>
    <w:rsid w:val="00C631C5"/>
    <w:rsid w:val="00C6390D"/>
    <w:rsid w:val="00C64534"/>
    <w:rsid w:val="00C64859"/>
    <w:rsid w:val="00C65465"/>
    <w:rsid w:val="00C65502"/>
    <w:rsid w:val="00C675EB"/>
    <w:rsid w:val="00C676EA"/>
    <w:rsid w:val="00C700FE"/>
    <w:rsid w:val="00C72424"/>
    <w:rsid w:val="00C73E8B"/>
    <w:rsid w:val="00C74CD4"/>
    <w:rsid w:val="00C74F5C"/>
    <w:rsid w:val="00C75C02"/>
    <w:rsid w:val="00C76BFE"/>
    <w:rsid w:val="00C77681"/>
    <w:rsid w:val="00C77D90"/>
    <w:rsid w:val="00C808F0"/>
    <w:rsid w:val="00C809E5"/>
    <w:rsid w:val="00C846AC"/>
    <w:rsid w:val="00C8494C"/>
    <w:rsid w:val="00C85BB7"/>
    <w:rsid w:val="00C86B76"/>
    <w:rsid w:val="00C86EE2"/>
    <w:rsid w:val="00C87920"/>
    <w:rsid w:val="00C87C25"/>
    <w:rsid w:val="00C87D04"/>
    <w:rsid w:val="00C903CD"/>
    <w:rsid w:val="00C9046D"/>
    <w:rsid w:val="00C904DC"/>
    <w:rsid w:val="00C9304D"/>
    <w:rsid w:val="00C9309A"/>
    <w:rsid w:val="00C93A0B"/>
    <w:rsid w:val="00C93D8B"/>
    <w:rsid w:val="00C943F1"/>
    <w:rsid w:val="00C9453F"/>
    <w:rsid w:val="00C95B0D"/>
    <w:rsid w:val="00C95EA6"/>
    <w:rsid w:val="00C960FF"/>
    <w:rsid w:val="00C96369"/>
    <w:rsid w:val="00C96B3F"/>
    <w:rsid w:val="00C96BB1"/>
    <w:rsid w:val="00C9794F"/>
    <w:rsid w:val="00CA0DA0"/>
    <w:rsid w:val="00CA1308"/>
    <w:rsid w:val="00CA1531"/>
    <w:rsid w:val="00CA156C"/>
    <w:rsid w:val="00CA1C61"/>
    <w:rsid w:val="00CA1FC9"/>
    <w:rsid w:val="00CA22D7"/>
    <w:rsid w:val="00CA273C"/>
    <w:rsid w:val="00CA4298"/>
    <w:rsid w:val="00CA43AA"/>
    <w:rsid w:val="00CA59F7"/>
    <w:rsid w:val="00CA6E68"/>
    <w:rsid w:val="00CA7208"/>
    <w:rsid w:val="00CB1279"/>
    <w:rsid w:val="00CB13DF"/>
    <w:rsid w:val="00CB2D12"/>
    <w:rsid w:val="00CB2E36"/>
    <w:rsid w:val="00CB38E8"/>
    <w:rsid w:val="00CB3CAD"/>
    <w:rsid w:val="00CB4985"/>
    <w:rsid w:val="00CB63DB"/>
    <w:rsid w:val="00CB677D"/>
    <w:rsid w:val="00CB6D83"/>
    <w:rsid w:val="00CB6FF0"/>
    <w:rsid w:val="00CB71D0"/>
    <w:rsid w:val="00CB7503"/>
    <w:rsid w:val="00CB7F0D"/>
    <w:rsid w:val="00CC0702"/>
    <w:rsid w:val="00CC0EC9"/>
    <w:rsid w:val="00CC1ACE"/>
    <w:rsid w:val="00CC1AF5"/>
    <w:rsid w:val="00CC1B39"/>
    <w:rsid w:val="00CC1C9A"/>
    <w:rsid w:val="00CC1CC1"/>
    <w:rsid w:val="00CC1DC1"/>
    <w:rsid w:val="00CC29EF"/>
    <w:rsid w:val="00CC29F4"/>
    <w:rsid w:val="00CC2A08"/>
    <w:rsid w:val="00CC2E79"/>
    <w:rsid w:val="00CC31A5"/>
    <w:rsid w:val="00CC32E8"/>
    <w:rsid w:val="00CC40AF"/>
    <w:rsid w:val="00CC48BF"/>
    <w:rsid w:val="00CC5112"/>
    <w:rsid w:val="00CC5559"/>
    <w:rsid w:val="00CC5E15"/>
    <w:rsid w:val="00CC63BD"/>
    <w:rsid w:val="00CC6AA8"/>
    <w:rsid w:val="00CC6D21"/>
    <w:rsid w:val="00CC76FA"/>
    <w:rsid w:val="00CD03D0"/>
    <w:rsid w:val="00CD04D5"/>
    <w:rsid w:val="00CD13FE"/>
    <w:rsid w:val="00CD1B5B"/>
    <w:rsid w:val="00CD3C27"/>
    <w:rsid w:val="00CD4084"/>
    <w:rsid w:val="00CD59BF"/>
    <w:rsid w:val="00CD6E3C"/>
    <w:rsid w:val="00CD7382"/>
    <w:rsid w:val="00CD74BA"/>
    <w:rsid w:val="00CE0B55"/>
    <w:rsid w:val="00CE0E3E"/>
    <w:rsid w:val="00CE12A6"/>
    <w:rsid w:val="00CE1968"/>
    <w:rsid w:val="00CE1CC9"/>
    <w:rsid w:val="00CE2909"/>
    <w:rsid w:val="00CE317E"/>
    <w:rsid w:val="00CE409F"/>
    <w:rsid w:val="00CE4870"/>
    <w:rsid w:val="00CE61C3"/>
    <w:rsid w:val="00CE6A0D"/>
    <w:rsid w:val="00CE71E6"/>
    <w:rsid w:val="00CE7284"/>
    <w:rsid w:val="00CE72B8"/>
    <w:rsid w:val="00CE76BE"/>
    <w:rsid w:val="00CF08AB"/>
    <w:rsid w:val="00CF0FEE"/>
    <w:rsid w:val="00CF2208"/>
    <w:rsid w:val="00CF2D11"/>
    <w:rsid w:val="00CF3649"/>
    <w:rsid w:val="00CF3A89"/>
    <w:rsid w:val="00CF3E91"/>
    <w:rsid w:val="00CF5BAA"/>
    <w:rsid w:val="00CF634A"/>
    <w:rsid w:val="00CF7282"/>
    <w:rsid w:val="00CF7853"/>
    <w:rsid w:val="00D009CC"/>
    <w:rsid w:val="00D015E2"/>
    <w:rsid w:val="00D01DB8"/>
    <w:rsid w:val="00D0248C"/>
    <w:rsid w:val="00D024A9"/>
    <w:rsid w:val="00D026FC"/>
    <w:rsid w:val="00D033D0"/>
    <w:rsid w:val="00D0352D"/>
    <w:rsid w:val="00D04030"/>
    <w:rsid w:val="00D04349"/>
    <w:rsid w:val="00D048E0"/>
    <w:rsid w:val="00D04CA2"/>
    <w:rsid w:val="00D0573D"/>
    <w:rsid w:val="00D0592B"/>
    <w:rsid w:val="00D062C3"/>
    <w:rsid w:val="00D0654D"/>
    <w:rsid w:val="00D06BF8"/>
    <w:rsid w:val="00D07FF9"/>
    <w:rsid w:val="00D10EEE"/>
    <w:rsid w:val="00D11F16"/>
    <w:rsid w:val="00D123F7"/>
    <w:rsid w:val="00D1409F"/>
    <w:rsid w:val="00D14494"/>
    <w:rsid w:val="00D146DA"/>
    <w:rsid w:val="00D147DE"/>
    <w:rsid w:val="00D14C99"/>
    <w:rsid w:val="00D14DAB"/>
    <w:rsid w:val="00D14F8B"/>
    <w:rsid w:val="00D1563A"/>
    <w:rsid w:val="00D159FF"/>
    <w:rsid w:val="00D15B2F"/>
    <w:rsid w:val="00D15D65"/>
    <w:rsid w:val="00D162A4"/>
    <w:rsid w:val="00D16D32"/>
    <w:rsid w:val="00D178CA"/>
    <w:rsid w:val="00D17BE1"/>
    <w:rsid w:val="00D20446"/>
    <w:rsid w:val="00D20EFA"/>
    <w:rsid w:val="00D2121B"/>
    <w:rsid w:val="00D215BF"/>
    <w:rsid w:val="00D21D0C"/>
    <w:rsid w:val="00D2332E"/>
    <w:rsid w:val="00D24201"/>
    <w:rsid w:val="00D242A6"/>
    <w:rsid w:val="00D24AC3"/>
    <w:rsid w:val="00D24F0F"/>
    <w:rsid w:val="00D24F6F"/>
    <w:rsid w:val="00D25BE2"/>
    <w:rsid w:val="00D26363"/>
    <w:rsid w:val="00D30248"/>
    <w:rsid w:val="00D30A4B"/>
    <w:rsid w:val="00D314DB"/>
    <w:rsid w:val="00D31A54"/>
    <w:rsid w:val="00D32E0D"/>
    <w:rsid w:val="00D33412"/>
    <w:rsid w:val="00D34220"/>
    <w:rsid w:val="00D3433D"/>
    <w:rsid w:val="00D345D3"/>
    <w:rsid w:val="00D34B5E"/>
    <w:rsid w:val="00D3537F"/>
    <w:rsid w:val="00D35582"/>
    <w:rsid w:val="00D365E8"/>
    <w:rsid w:val="00D400AE"/>
    <w:rsid w:val="00D40197"/>
    <w:rsid w:val="00D40716"/>
    <w:rsid w:val="00D40880"/>
    <w:rsid w:val="00D411F0"/>
    <w:rsid w:val="00D41649"/>
    <w:rsid w:val="00D41E25"/>
    <w:rsid w:val="00D41E7D"/>
    <w:rsid w:val="00D42063"/>
    <w:rsid w:val="00D4228F"/>
    <w:rsid w:val="00D427A2"/>
    <w:rsid w:val="00D43207"/>
    <w:rsid w:val="00D43375"/>
    <w:rsid w:val="00D44336"/>
    <w:rsid w:val="00D449C5"/>
    <w:rsid w:val="00D44BA5"/>
    <w:rsid w:val="00D44E7F"/>
    <w:rsid w:val="00D45515"/>
    <w:rsid w:val="00D45602"/>
    <w:rsid w:val="00D456BD"/>
    <w:rsid w:val="00D4581E"/>
    <w:rsid w:val="00D47412"/>
    <w:rsid w:val="00D500A7"/>
    <w:rsid w:val="00D50531"/>
    <w:rsid w:val="00D50BD5"/>
    <w:rsid w:val="00D50C10"/>
    <w:rsid w:val="00D51876"/>
    <w:rsid w:val="00D520CD"/>
    <w:rsid w:val="00D5213B"/>
    <w:rsid w:val="00D5238D"/>
    <w:rsid w:val="00D5331B"/>
    <w:rsid w:val="00D5579C"/>
    <w:rsid w:val="00D56213"/>
    <w:rsid w:val="00D566EA"/>
    <w:rsid w:val="00D56FC3"/>
    <w:rsid w:val="00D578A8"/>
    <w:rsid w:val="00D6162B"/>
    <w:rsid w:val="00D64807"/>
    <w:rsid w:val="00D6549B"/>
    <w:rsid w:val="00D65533"/>
    <w:rsid w:val="00D665CC"/>
    <w:rsid w:val="00D67252"/>
    <w:rsid w:val="00D70C19"/>
    <w:rsid w:val="00D71176"/>
    <w:rsid w:val="00D71FF6"/>
    <w:rsid w:val="00D728D1"/>
    <w:rsid w:val="00D72E79"/>
    <w:rsid w:val="00D74279"/>
    <w:rsid w:val="00D75C30"/>
    <w:rsid w:val="00D76337"/>
    <w:rsid w:val="00D76468"/>
    <w:rsid w:val="00D7782A"/>
    <w:rsid w:val="00D80281"/>
    <w:rsid w:val="00D80824"/>
    <w:rsid w:val="00D808F4"/>
    <w:rsid w:val="00D80973"/>
    <w:rsid w:val="00D80D19"/>
    <w:rsid w:val="00D8125F"/>
    <w:rsid w:val="00D8139F"/>
    <w:rsid w:val="00D8170A"/>
    <w:rsid w:val="00D81C97"/>
    <w:rsid w:val="00D81E96"/>
    <w:rsid w:val="00D82AF8"/>
    <w:rsid w:val="00D82D85"/>
    <w:rsid w:val="00D83747"/>
    <w:rsid w:val="00D83CA4"/>
    <w:rsid w:val="00D84778"/>
    <w:rsid w:val="00D84DC4"/>
    <w:rsid w:val="00D85244"/>
    <w:rsid w:val="00D852E8"/>
    <w:rsid w:val="00D8615B"/>
    <w:rsid w:val="00D86C92"/>
    <w:rsid w:val="00D86F3B"/>
    <w:rsid w:val="00D8714F"/>
    <w:rsid w:val="00D87F36"/>
    <w:rsid w:val="00D901FE"/>
    <w:rsid w:val="00D9125F"/>
    <w:rsid w:val="00D91451"/>
    <w:rsid w:val="00D9169B"/>
    <w:rsid w:val="00D91B68"/>
    <w:rsid w:val="00D91BC0"/>
    <w:rsid w:val="00D926EB"/>
    <w:rsid w:val="00D94985"/>
    <w:rsid w:val="00D956AE"/>
    <w:rsid w:val="00D95A0D"/>
    <w:rsid w:val="00D95E62"/>
    <w:rsid w:val="00D96EBA"/>
    <w:rsid w:val="00D97119"/>
    <w:rsid w:val="00D974E4"/>
    <w:rsid w:val="00D97A46"/>
    <w:rsid w:val="00D97B49"/>
    <w:rsid w:val="00DA05D5"/>
    <w:rsid w:val="00DA0924"/>
    <w:rsid w:val="00DA29A1"/>
    <w:rsid w:val="00DA2BE1"/>
    <w:rsid w:val="00DA3D4A"/>
    <w:rsid w:val="00DA420D"/>
    <w:rsid w:val="00DA52B5"/>
    <w:rsid w:val="00DA5F0A"/>
    <w:rsid w:val="00DA640C"/>
    <w:rsid w:val="00DA6BAC"/>
    <w:rsid w:val="00DA7269"/>
    <w:rsid w:val="00DB0090"/>
    <w:rsid w:val="00DB11BA"/>
    <w:rsid w:val="00DB1811"/>
    <w:rsid w:val="00DB1B3D"/>
    <w:rsid w:val="00DB2117"/>
    <w:rsid w:val="00DB259D"/>
    <w:rsid w:val="00DB29B3"/>
    <w:rsid w:val="00DB3F87"/>
    <w:rsid w:val="00DB41D7"/>
    <w:rsid w:val="00DB4476"/>
    <w:rsid w:val="00DB45F8"/>
    <w:rsid w:val="00DB45FA"/>
    <w:rsid w:val="00DB5750"/>
    <w:rsid w:val="00DB5FB0"/>
    <w:rsid w:val="00DB6293"/>
    <w:rsid w:val="00DB6413"/>
    <w:rsid w:val="00DB657E"/>
    <w:rsid w:val="00DB793D"/>
    <w:rsid w:val="00DC1591"/>
    <w:rsid w:val="00DC2163"/>
    <w:rsid w:val="00DC2997"/>
    <w:rsid w:val="00DC3267"/>
    <w:rsid w:val="00DC34C2"/>
    <w:rsid w:val="00DC46DA"/>
    <w:rsid w:val="00DC495F"/>
    <w:rsid w:val="00DC4F07"/>
    <w:rsid w:val="00DC500B"/>
    <w:rsid w:val="00DC54A4"/>
    <w:rsid w:val="00DC5E7C"/>
    <w:rsid w:val="00DC693A"/>
    <w:rsid w:val="00DC7B0D"/>
    <w:rsid w:val="00DC7CBE"/>
    <w:rsid w:val="00DD11EC"/>
    <w:rsid w:val="00DD1A9A"/>
    <w:rsid w:val="00DD1F42"/>
    <w:rsid w:val="00DD23B6"/>
    <w:rsid w:val="00DD34C0"/>
    <w:rsid w:val="00DD4EA3"/>
    <w:rsid w:val="00DD5193"/>
    <w:rsid w:val="00DD5970"/>
    <w:rsid w:val="00DD6F65"/>
    <w:rsid w:val="00DD70A3"/>
    <w:rsid w:val="00DE00C8"/>
    <w:rsid w:val="00DE02C1"/>
    <w:rsid w:val="00DE1C7E"/>
    <w:rsid w:val="00DE1E23"/>
    <w:rsid w:val="00DE219D"/>
    <w:rsid w:val="00DE23E7"/>
    <w:rsid w:val="00DE2E13"/>
    <w:rsid w:val="00DE3856"/>
    <w:rsid w:val="00DE415E"/>
    <w:rsid w:val="00DE5343"/>
    <w:rsid w:val="00DE5BEF"/>
    <w:rsid w:val="00DE66CD"/>
    <w:rsid w:val="00DE6958"/>
    <w:rsid w:val="00DE755D"/>
    <w:rsid w:val="00DF14FB"/>
    <w:rsid w:val="00DF5638"/>
    <w:rsid w:val="00DF5C9E"/>
    <w:rsid w:val="00DF63C8"/>
    <w:rsid w:val="00DF64CA"/>
    <w:rsid w:val="00DF6C92"/>
    <w:rsid w:val="00DF7FFE"/>
    <w:rsid w:val="00E00661"/>
    <w:rsid w:val="00E01E80"/>
    <w:rsid w:val="00E02122"/>
    <w:rsid w:val="00E0384C"/>
    <w:rsid w:val="00E04264"/>
    <w:rsid w:val="00E046C3"/>
    <w:rsid w:val="00E050E1"/>
    <w:rsid w:val="00E057C3"/>
    <w:rsid w:val="00E057F8"/>
    <w:rsid w:val="00E06458"/>
    <w:rsid w:val="00E074AC"/>
    <w:rsid w:val="00E07603"/>
    <w:rsid w:val="00E07CE0"/>
    <w:rsid w:val="00E10293"/>
    <w:rsid w:val="00E11427"/>
    <w:rsid w:val="00E1169A"/>
    <w:rsid w:val="00E12598"/>
    <w:rsid w:val="00E13FD8"/>
    <w:rsid w:val="00E1457C"/>
    <w:rsid w:val="00E1542D"/>
    <w:rsid w:val="00E159FD"/>
    <w:rsid w:val="00E15EC4"/>
    <w:rsid w:val="00E165CF"/>
    <w:rsid w:val="00E166ED"/>
    <w:rsid w:val="00E1699F"/>
    <w:rsid w:val="00E20E34"/>
    <w:rsid w:val="00E212B1"/>
    <w:rsid w:val="00E21380"/>
    <w:rsid w:val="00E21E0B"/>
    <w:rsid w:val="00E23842"/>
    <w:rsid w:val="00E24B03"/>
    <w:rsid w:val="00E25668"/>
    <w:rsid w:val="00E25EA1"/>
    <w:rsid w:val="00E25FBE"/>
    <w:rsid w:val="00E26712"/>
    <w:rsid w:val="00E2682A"/>
    <w:rsid w:val="00E27447"/>
    <w:rsid w:val="00E3095F"/>
    <w:rsid w:val="00E30B43"/>
    <w:rsid w:val="00E31870"/>
    <w:rsid w:val="00E31E60"/>
    <w:rsid w:val="00E31E68"/>
    <w:rsid w:val="00E3262A"/>
    <w:rsid w:val="00E327E1"/>
    <w:rsid w:val="00E34E1E"/>
    <w:rsid w:val="00E3574C"/>
    <w:rsid w:val="00E357BB"/>
    <w:rsid w:val="00E3631C"/>
    <w:rsid w:val="00E369D1"/>
    <w:rsid w:val="00E36D92"/>
    <w:rsid w:val="00E36FE9"/>
    <w:rsid w:val="00E37AC2"/>
    <w:rsid w:val="00E37D6E"/>
    <w:rsid w:val="00E37E5D"/>
    <w:rsid w:val="00E37EBA"/>
    <w:rsid w:val="00E40054"/>
    <w:rsid w:val="00E4269F"/>
    <w:rsid w:val="00E43125"/>
    <w:rsid w:val="00E434A7"/>
    <w:rsid w:val="00E43709"/>
    <w:rsid w:val="00E4431D"/>
    <w:rsid w:val="00E446A5"/>
    <w:rsid w:val="00E449A7"/>
    <w:rsid w:val="00E45C1A"/>
    <w:rsid w:val="00E4640D"/>
    <w:rsid w:val="00E46738"/>
    <w:rsid w:val="00E46A0A"/>
    <w:rsid w:val="00E47A32"/>
    <w:rsid w:val="00E5021D"/>
    <w:rsid w:val="00E521C7"/>
    <w:rsid w:val="00E525F8"/>
    <w:rsid w:val="00E52B34"/>
    <w:rsid w:val="00E53F83"/>
    <w:rsid w:val="00E54271"/>
    <w:rsid w:val="00E5515A"/>
    <w:rsid w:val="00E552B0"/>
    <w:rsid w:val="00E55E39"/>
    <w:rsid w:val="00E55E94"/>
    <w:rsid w:val="00E5648B"/>
    <w:rsid w:val="00E56F98"/>
    <w:rsid w:val="00E60126"/>
    <w:rsid w:val="00E61AD9"/>
    <w:rsid w:val="00E625E8"/>
    <w:rsid w:val="00E62DE9"/>
    <w:rsid w:val="00E630B7"/>
    <w:rsid w:val="00E634DA"/>
    <w:rsid w:val="00E634FA"/>
    <w:rsid w:val="00E63F7A"/>
    <w:rsid w:val="00E6537C"/>
    <w:rsid w:val="00E6556D"/>
    <w:rsid w:val="00E6597E"/>
    <w:rsid w:val="00E65C93"/>
    <w:rsid w:val="00E6610F"/>
    <w:rsid w:val="00E66185"/>
    <w:rsid w:val="00E662CD"/>
    <w:rsid w:val="00E66BBE"/>
    <w:rsid w:val="00E670C0"/>
    <w:rsid w:val="00E673E4"/>
    <w:rsid w:val="00E67818"/>
    <w:rsid w:val="00E7019F"/>
    <w:rsid w:val="00E703D7"/>
    <w:rsid w:val="00E70B76"/>
    <w:rsid w:val="00E70FEB"/>
    <w:rsid w:val="00E71501"/>
    <w:rsid w:val="00E71F28"/>
    <w:rsid w:val="00E738B8"/>
    <w:rsid w:val="00E744D4"/>
    <w:rsid w:val="00E74F5E"/>
    <w:rsid w:val="00E75553"/>
    <w:rsid w:val="00E7561A"/>
    <w:rsid w:val="00E75C87"/>
    <w:rsid w:val="00E775EF"/>
    <w:rsid w:val="00E775FA"/>
    <w:rsid w:val="00E77836"/>
    <w:rsid w:val="00E77867"/>
    <w:rsid w:val="00E80258"/>
    <w:rsid w:val="00E80D56"/>
    <w:rsid w:val="00E80FD3"/>
    <w:rsid w:val="00E81137"/>
    <w:rsid w:val="00E814AF"/>
    <w:rsid w:val="00E821AE"/>
    <w:rsid w:val="00E82475"/>
    <w:rsid w:val="00E82ABA"/>
    <w:rsid w:val="00E83A86"/>
    <w:rsid w:val="00E850F3"/>
    <w:rsid w:val="00E8686D"/>
    <w:rsid w:val="00E86A27"/>
    <w:rsid w:val="00E87749"/>
    <w:rsid w:val="00E87B42"/>
    <w:rsid w:val="00E87C7C"/>
    <w:rsid w:val="00E91876"/>
    <w:rsid w:val="00E91944"/>
    <w:rsid w:val="00E91C81"/>
    <w:rsid w:val="00E93208"/>
    <w:rsid w:val="00E93E05"/>
    <w:rsid w:val="00E94568"/>
    <w:rsid w:val="00E94606"/>
    <w:rsid w:val="00E94624"/>
    <w:rsid w:val="00E94755"/>
    <w:rsid w:val="00E94862"/>
    <w:rsid w:val="00E9591C"/>
    <w:rsid w:val="00E95D04"/>
    <w:rsid w:val="00E9746A"/>
    <w:rsid w:val="00EA0296"/>
    <w:rsid w:val="00EA072E"/>
    <w:rsid w:val="00EA17D3"/>
    <w:rsid w:val="00EA1E1D"/>
    <w:rsid w:val="00EA2240"/>
    <w:rsid w:val="00EA3622"/>
    <w:rsid w:val="00EA36F5"/>
    <w:rsid w:val="00EA3852"/>
    <w:rsid w:val="00EA3B26"/>
    <w:rsid w:val="00EA3C51"/>
    <w:rsid w:val="00EA3CCE"/>
    <w:rsid w:val="00EA4048"/>
    <w:rsid w:val="00EA4698"/>
    <w:rsid w:val="00EA4ABA"/>
    <w:rsid w:val="00EA5754"/>
    <w:rsid w:val="00EA5ECE"/>
    <w:rsid w:val="00EA6090"/>
    <w:rsid w:val="00EA706A"/>
    <w:rsid w:val="00EA72E4"/>
    <w:rsid w:val="00EB0299"/>
    <w:rsid w:val="00EB199D"/>
    <w:rsid w:val="00EB3987"/>
    <w:rsid w:val="00EB3B44"/>
    <w:rsid w:val="00EB46B3"/>
    <w:rsid w:val="00EB4736"/>
    <w:rsid w:val="00EB5413"/>
    <w:rsid w:val="00EB548F"/>
    <w:rsid w:val="00EB54C7"/>
    <w:rsid w:val="00EB5639"/>
    <w:rsid w:val="00EB573B"/>
    <w:rsid w:val="00EB5F51"/>
    <w:rsid w:val="00EB5F73"/>
    <w:rsid w:val="00EB65B3"/>
    <w:rsid w:val="00EB66EA"/>
    <w:rsid w:val="00EB6AEB"/>
    <w:rsid w:val="00EB711D"/>
    <w:rsid w:val="00EB73F2"/>
    <w:rsid w:val="00EB754D"/>
    <w:rsid w:val="00EC0CE4"/>
    <w:rsid w:val="00EC11FF"/>
    <w:rsid w:val="00EC26DE"/>
    <w:rsid w:val="00EC2860"/>
    <w:rsid w:val="00EC3FDF"/>
    <w:rsid w:val="00EC44FD"/>
    <w:rsid w:val="00EC45A5"/>
    <w:rsid w:val="00EC47B6"/>
    <w:rsid w:val="00EC6842"/>
    <w:rsid w:val="00EC70C6"/>
    <w:rsid w:val="00EC714B"/>
    <w:rsid w:val="00EC7F26"/>
    <w:rsid w:val="00ED012B"/>
    <w:rsid w:val="00ED02F9"/>
    <w:rsid w:val="00ED0444"/>
    <w:rsid w:val="00ED04EC"/>
    <w:rsid w:val="00ED052F"/>
    <w:rsid w:val="00ED0E29"/>
    <w:rsid w:val="00ED28C4"/>
    <w:rsid w:val="00ED334E"/>
    <w:rsid w:val="00ED3A2A"/>
    <w:rsid w:val="00ED6038"/>
    <w:rsid w:val="00ED653F"/>
    <w:rsid w:val="00ED6550"/>
    <w:rsid w:val="00ED676A"/>
    <w:rsid w:val="00ED748E"/>
    <w:rsid w:val="00ED7D4A"/>
    <w:rsid w:val="00EE02E3"/>
    <w:rsid w:val="00EE07BA"/>
    <w:rsid w:val="00EE0D34"/>
    <w:rsid w:val="00EE1515"/>
    <w:rsid w:val="00EE27CF"/>
    <w:rsid w:val="00EE2BF1"/>
    <w:rsid w:val="00EE34FA"/>
    <w:rsid w:val="00EE50CE"/>
    <w:rsid w:val="00EE5CD7"/>
    <w:rsid w:val="00EE6B14"/>
    <w:rsid w:val="00EE781A"/>
    <w:rsid w:val="00EF0315"/>
    <w:rsid w:val="00EF1588"/>
    <w:rsid w:val="00EF1D12"/>
    <w:rsid w:val="00EF208E"/>
    <w:rsid w:val="00EF2256"/>
    <w:rsid w:val="00EF2C03"/>
    <w:rsid w:val="00EF3A69"/>
    <w:rsid w:val="00EF4108"/>
    <w:rsid w:val="00EF5295"/>
    <w:rsid w:val="00EF54D4"/>
    <w:rsid w:val="00EF581C"/>
    <w:rsid w:val="00EF6278"/>
    <w:rsid w:val="00EF7611"/>
    <w:rsid w:val="00EF7741"/>
    <w:rsid w:val="00EF78D0"/>
    <w:rsid w:val="00EF7C69"/>
    <w:rsid w:val="00F00080"/>
    <w:rsid w:val="00F00778"/>
    <w:rsid w:val="00F01821"/>
    <w:rsid w:val="00F01D9B"/>
    <w:rsid w:val="00F043C9"/>
    <w:rsid w:val="00F04FA6"/>
    <w:rsid w:val="00F0554B"/>
    <w:rsid w:val="00F07EE5"/>
    <w:rsid w:val="00F10609"/>
    <w:rsid w:val="00F116E5"/>
    <w:rsid w:val="00F11F96"/>
    <w:rsid w:val="00F12262"/>
    <w:rsid w:val="00F1254B"/>
    <w:rsid w:val="00F12B2C"/>
    <w:rsid w:val="00F12C00"/>
    <w:rsid w:val="00F12EB7"/>
    <w:rsid w:val="00F130F5"/>
    <w:rsid w:val="00F13436"/>
    <w:rsid w:val="00F137E0"/>
    <w:rsid w:val="00F13888"/>
    <w:rsid w:val="00F139A4"/>
    <w:rsid w:val="00F1412A"/>
    <w:rsid w:val="00F14B6C"/>
    <w:rsid w:val="00F15545"/>
    <w:rsid w:val="00F16EAA"/>
    <w:rsid w:val="00F1748F"/>
    <w:rsid w:val="00F17594"/>
    <w:rsid w:val="00F17E4B"/>
    <w:rsid w:val="00F2074F"/>
    <w:rsid w:val="00F20D01"/>
    <w:rsid w:val="00F21995"/>
    <w:rsid w:val="00F21B41"/>
    <w:rsid w:val="00F22A6D"/>
    <w:rsid w:val="00F23678"/>
    <w:rsid w:val="00F23747"/>
    <w:rsid w:val="00F24307"/>
    <w:rsid w:val="00F246C7"/>
    <w:rsid w:val="00F2497D"/>
    <w:rsid w:val="00F252EE"/>
    <w:rsid w:val="00F258D4"/>
    <w:rsid w:val="00F2670F"/>
    <w:rsid w:val="00F26FDE"/>
    <w:rsid w:val="00F30B00"/>
    <w:rsid w:val="00F314FE"/>
    <w:rsid w:val="00F31BBD"/>
    <w:rsid w:val="00F3318B"/>
    <w:rsid w:val="00F337B5"/>
    <w:rsid w:val="00F3569A"/>
    <w:rsid w:val="00F35823"/>
    <w:rsid w:val="00F35D8B"/>
    <w:rsid w:val="00F35DD8"/>
    <w:rsid w:val="00F36059"/>
    <w:rsid w:val="00F36425"/>
    <w:rsid w:val="00F37823"/>
    <w:rsid w:val="00F3785E"/>
    <w:rsid w:val="00F3796F"/>
    <w:rsid w:val="00F37FBD"/>
    <w:rsid w:val="00F40B91"/>
    <w:rsid w:val="00F41186"/>
    <w:rsid w:val="00F42E4B"/>
    <w:rsid w:val="00F43BA8"/>
    <w:rsid w:val="00F4512B"/>
    <w:rsid w:val="00F461CE"/>
    <w:rsid w:val="00F46256"/>
    <w:rsid w:val="00F46AB1"/>
    <w:rsid w:val="00F472D1"/>
    <w:rsid w:val="00F50C28"/>
    <w:rsid w:val="00F50D98"/>
    <w:rsid w:val="00F51A68"/>
    <w:rsid w:val="00F51ACB"/>
    <w:rsid w:val="00F5259A"/>
    <w:rsid w:val="00F528CB"/>
    <w:rsid w:val="00F52C49"/>
    <w:rsid w:val="00F53593"/>
    <w:rsid w:val="00F53994"/>
    <w:rsid w:val="00F53DD1"/>
    <w:rsid w:val="00F54325"/>
    <w:rsid w:val="00F547DD"/>
    <w:rsid w:val="00F55113"/>
    <w:rsid w:val="00F554E0"/>
    <w:rsid w:val="00F56998"/>
    <w:rsid w:val="00F56BBE"/>
    <w:rsid w:val="00F579AF"/>
    <w:rsid w:val="00F602A6"/>
    <w:rsid w:val="00F6121D"/>
    <w:rsid w:val="00F6150C"/>
    <w:rsid w:val="00F61D08"/>
    <w:rsid w:val="00F624BA"/>
    <w:rsid w:val="00F62986"/>
    <w:rsid w:val="00F62CF0"/>
    <w:rsid w:val="00F63935"/>
    <w:rsid w:val="00F64317"/>
    <w:rsid w:val="00F64C5A"/>
    <w:rsid w:val="00F6528B"/>
    <w:rsid w:val="00F6590B"/>
    <w:rsid w:val="00F65B12"/>
    <w:rsid w:val="00F65EB0"/>
    <w:rsid w:val="00F66105"/>
    <w:rsid w:val="00F67E40"/>
    <w:rsid w:val="00F70605"/>
    <w:rsid w:val="00F70900"/>
    <w:rsid w:val="00F70D49"/>
    <w:rsid w:val="00F718A3"/>
    <w:rsid w:val="00F71DC9"/>
    <w:rsid w:val="00F729CF"/>
    <w:rsid w:val="00F72FC2"/>
    <w:rsid w:val="00F749A8"/>
    <w:rsid w:val="00F74F32"/>
    <w:rsid w:val="00F75825"/>
    <w:rsid w:val="00F75C81"/>
    <w:rsid w:val="00F75D3A"/>
    <w:rsid w:val="00F760BB"/>
    <w:rsid w:val="00F76A97"/>
    <w:rsid w:val="00F77B5A"/>
    <w:rsid w:val="00F77CFC"/>
    <w:rsid w:val="00F803E8"/>
    <w:rsid w:val="00F810F2"/>
    <w:rsid w:val="00F81192"/>
    <w:rsid w:val="00F81513"/>
    <w:rsid w:val="00F81D51"/>
    <w:rsid w:val="00F82083"/>
    <w:rsid w:val="00F82179"/>
    <w:rsid w:val="00F826EA"/>
    <w:rsid w:val="00F82E88"/>
    <w:rsid w:val="00F83AB3"/>
    <w:rsid w:val="00F859EC"/>
    <w:rsid w:val="00F85A23"/>
    <w:rsid w:val="00F85AEE"/>
    <w:rsid w:val="00F863D0"/>
    <w:rsid w:val="00F864AB"/>
    <w:rsid w:val="00F86554"/>
    <w:rsid w:val="00F87688"/>
    <w:rsid w:val="00F877F0"/>
    <w:rsid w:val="00F87ECD"/>
    <w:rsid w:val="00F9028E"/>
    <w:rsid w:val="00F9171E"/>
    <w:rsid w:val="00F91899"/>
    <w:rsid w:val="00F92268"/>
    <w:rsid w:val="00F933A0"/>
    <w:rsid w:val="00F9341B"/>
    <w:rsid w:val="00F93676"/>
    <w:rsid w:val="00F93AC8"/>
    <w:rsid w:val="00F9431A"/>
    <w:rsid w:val="00F95419"/>
    <w:rsid w:val="00F963B6"/>
    <w:rsid w:val="00F96972"/>
    <w:rsid w:val="00F97847"/>
    <w:rsid w:val="00F97AE3"/>
    <w:rsid w:val="00FA03D8"/>
    <w:rsid w:val="00FA0478"/>
    <w:rsid w:val="00FA125F"/>
    <w:rsid w:val="00FA14F9"/>
    <w:rsid w:val="00FA2BAA"/>
    <w:rsid w:val="00FA2D58"/>
    <w:rsid w:val="00FA2D7B"/>
    <w:rsid w:val="00FA3092"/>
    <w:rsid w:val="00FA336F"/>
    <w:rsid w:val="00FA3911"/>
    <w:rsid w:val="00FA5681"/>
    <w:rsid w:val="00FA5A41"/>
    <w:rsid w:val="00FA63DF"/>
    <w:rsid w:val="00FA6754"/>
    <w:rsid w:val="00FA6A60"/>
    <w:rsid w:val="00FA6C44"/>
    <w:rsid w:val="00FA6ECF"/>
    <w:rsid w:val="00FA74FF"/>
    <w:rsid w:val="00FA7AA6"/>
    <w:rsid w:val="00FA7C01"/>
    <w:rsid w:val="00FA7C9C"/>
    <w:rsid w:val="00FA7D10"/>
    <w:rsid w:val="00FA7DED"/>
    <w:rsid w:val="00FB0A05"/>
    <w:rsid w:val="00FB2B42"/>
    <w:rsid w:val="00FB3DAE"/>
    <w:rsid w:val="00FB45CA"/>
    <w:rsid w:val="00FB5072"/>
    <w:rsid w:val="00FB52BF"/>
    <w:rsid w:val="00FB54E3"/>
    <w:rsid w:val="00FB5BE2"/>
    <w:rsid w:val="00FB6293"/>
    <w:rsid w:val="00FB62CF"/>
    <w:rsid w:val="00FB67B4"/>
    <w:rsid w:val="00FB7704"/>
    <w:rsid w:val="00FB7C14"/>
    <w:rsid w:val="00FC0500"/>
    <w:rsid w:val="00FC0ACC"/>
    <w:rsid w:val="00FC0C3B"/>
    <w:rsid w:val="00FC0C3D"/>
    <w:rsid w:val="00FC14CF"/>
    <w:rsid w:val="00FC1AAD"/>
    <w:rsid w:val="00FC2ADB"/>
    <w:rsid w:val="00FC2E5F"/>
    <w:rsid w:val="00FC385D"/>
    <w:rsid w:val="00FC5D44"/>
    <w:rsid w:val="00FC6576"/>
    <w:rsid w:val="00FC740F"/>
    <w:rsid w:val="00FC7852"/>
    <w:rsid w:val="00FC7867"/>
    <w:rsid w:val="00FC78C0"/>
    <w:rsid w:val="00FD000B"/>
    <w:rsid w:val="00FD00F8"/>
    <w:rsid w:val="00FD0BBA"/>
    <w:rsid w:val="00FD0C22"/>
    <w:rsid w:val="00FD0C3B"/>
    <w:rsid w:val="00FD0EAA"/>
    <w:rsid w:val="00FD1068"/>
    <w:rsid w:val="00FD16D0"/>
    <w:rsid w:val="00FD1973"/>
    <w:rsid w:val="00FD1AFB"/>
    <w:rsid w:val="00FD26D2"/>
    <w:rsid w:val="00FD2879"/>
    <w:rsid w:val="00FD34F0"/>
    <w:rsid w:val="00FD3BCF"/>
    <w:rsid w:val="00FD4E5D"/>
    <w:rsid w:val="00FD5067"/>
    <w:rsid w:val="00FD6A19"/>
    <w:rsid w:val="00FD75BC"/>
    <w:rsid w:val="00FD7AB8"/>
    <w:rsid w:val="00FE01AE"/>
    <w:rsid w:val="00FE057F"/>
    <w:rsid w:val="00FE06ED"/>
    <w:rsid w:val="00FE0C63"/>
    <w:rsid w:val="00FE1064"/>
    <w:rsid w:val="00FE2763"/>
    <w:rsid w:val="00FE2E74"/>
    <w:rsid w:val="00FE3153"/>
    <w:rsid w:val="00FE3327"/>
    <w:rsid w:val="00FE357C"/>
    <w:rsid w:val="00FE3FB8"/>
    <w:rsid w:val="00FE41B8"/>
    <w:rsid w:val="00FE4729"/>
    <w:rsid w:val="00FE4ABC"/>
    <w:rsid w:val="00FE4D3E"/>
    <w:rsid w:val="00FE4F0E"/>
    <w:rsid w:val="00FE6BAD"/>
    <w:rsid w:val="00FE6FF7"/>
    <w:rsid w:val="00FE78A7"/>
    <w:rsid w:val="00FE7C80"/>
    <w:rsid w:val="00FF2F94"/>
    <w:rsid w:val="00FF35C5"/>
    <w:rsid w:val="00FF37B2"/>
    <w:rsid w:val="00FF530E"/>
    <w:rsid w:val="00FF5C3C"/>
    <w:rsid w:val="00FF66BF"/>
    <w:rsid w:val="00FF7695"/>
    <w:rsid w:val="29729D5D"/>
    <w:rsid w:val="456B1CFD"/>
    <w:rsid w:val="62C780E2"/>
    <w:rsid w:val="6D1DC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A0CA29E"/>
  <w15:chartTrackingRefBased/>
  <w15:docId w15:val="{96C748D2-F6B6-4F6B-984B-81738D839D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Body Text" w:qFormat="1"/>
    <w:lsdException w:name="Hyperlink" w:uiPriority="99"/>
    <w:lsdException w:name="Strong" w:uiPriority="22"/>
    <w:lsdException w:name="Emphasis" w:uiPriority="20" w:qFormat="1"/>
    <w:lsdException w:name="Normal (Web)" w:uiPriority="99"/>
    <w:lsdException w:name="HTML Definition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rsid w:val="00C36DAB"/>
    <w:rPr>
      <w:rFonts w:ascii="CVS Health Sans" w:hAnsi="CVS Health Sans"/>
      <w:sz w:val="22"/>
    </w:rPr>
  </w:style>
  <w:style w:type="paragraph" w:styleId="Heading1">
    <w:name w:val="heading 1"/>
    <w:basedOn w:val="Normal"/>
    <w:next w:val="Normal"/>
    <w:link w:val="Heading1Char"/>
    <w:qFormat/>
    <w:rsid w:val="00850792"/>
    <w:pPr>
      <w:spacing w:after="120"/>
      <w:jc w:val="center"/>
      <w:outlineLvl w:val="0"/>
    </w:pPr>
    <w:rPr>
      <w:sz w:val="56"/>
      <w:szCs w:val="40"/>
    </w:rPr>
  </w:style>
  <w:style w:type="paragraph" w:styleId="Heading2">
    <w:name w:val="heading 2"/>
    <w:basedOn w:val="Normal"/>
    <w:next w:val="BodyText"/>
    <w:link w:val="Heading2Char"/>
    <w:qFormat/>
    <w:rsid w:val="00F70900"/>
    <w:pPr>
      <w:keepNext/>
      <w:tabs>
        <w:tab w:val="left" w:pos="2880"/>
      </w:tabs>
      <w:spacing w:before="480" w:after="120"/>
      <w:outlineLvl w:val="1"/>
    </w:pPr>
    <w:rPr>
      <w:rFonts w:cs="Arial"/>
      <w:b/>
      <w:bCs/>
      <w:sz w:val="40"/>
      <w:szCs w:val="24"/>
    </w:rPr>
  </w:style>
  <w:style w:type="paragraph" w:styleId="Heading3">
    <w:name w:val="heading 3"/>
    <w:basedOn w:val="Normal"/>
    <w:next w:val="BodyText"/>
    <w:link w:val="Heading3Char"/>
    <w:unhideWhenUsed/>
    <w:qFormat/>
    <w:rsid w:val="00E40054"/>
    <w:pPr>
      <w:keepNext/>
      <w:keepLines/>
      <w:spacing w:before="200" w:after="120"/>
      <w:outlineLvl w:val="2"/>
    </w:pPr>
    <w:rPr>
      <w:rFonts w:cs="Arial"/>
      <w:bCs/>
      <w:sz w:val="32"/>
      <w:szCs w:val="32"/>
    </w:rPr>
  </w:style>
  <w:style w:type="paragraph" w:styleId="Heading4">
    <w:name w:val="heading 4"/>
    <w:basedOn w:val="Heading5"/>
    <w:next w:val="Normal"/>
    <w:link w:val="Heading4Char"/>
    <w:unhideWhenUsed/>
    <w:qFormat/>
    <w:rsid w:val="00ED012B"/>
    <w:pPr>
      <w:outlineLvl w:val="3"/>
    </w:pPr>
    <w:rPr>
      <w:b w:val="0"/>
      <w:bCs w:val="0"/>
      <w:sz w:val="28"/>
      <w:szCs w:val="24"/>
    </w:rPr>
  </w:style>
  <w:style w:type="paragraph" w:styleId="Heading5">
    <w:name w:val="heading 5"/>
    <w:basedOn w:val="Normal"/>
    <w:next w:val="Normal"/>
    <w:link w:val="Heading5Char"/>
    <w:unhideWhenUsed/>
    <w:qFormat/>
    <w:rsid w:val="008445A6"/>
    <w:pPr>
      <w:keepNext/>
      <w:keepLines/>
      <w:spacing w:before="40" w:after="40"/>
      <w:outlineLvl w:val="4"/>
    </w:pPr>
    <w:rPr>
      <w:rFonts w:eastAsiaTheme="majorEastAsia" w:cs="Arial"/>
      <w:b/>
      <w:bCs/>
      <w:szCs w:val="22"/>
      <w:bdr w:val="none" w:sz="0" w:space="0" w:color="auto" w:frame="1"/>
    </w:rPr>
  </w:style>
  <w:style w:type="paragraph" w:styleId="Heading6">
    <w:name w:val="heading 6"/>
    <w:basedOn w:val="Normal"/>
    <w:next w:val="Normal"/>
    <w:link w:val="Heading6Char"/>
    <w:semiHidden/>
    <w:unhideWhenUsed/>
    <w:rsid w:val="00255903"/>
    <w:pPr>
      <w:keepNext/>
      <w:keepLines/>
      <w:spacing w:before="40"/>
      <w:outlineLvl w:val="5"/>
    </w:pPr>
    <w:rPr>
      <w:rFonts w:eastAsiaTheme="majorEastAsia" w:cstheme="majorBidi"/>
      <w:b/>
      <w:sz w:val="20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FA3092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146C1A"/>
    <w:pPr>
      <w:spacing w:before="240" w:after="60"/>
      <w:outlineLvl w:val="7"/>
    </w:pPr>
    <w:rPr>
      <w:rFonts w:ascii="Calibri" w:hAnsi="Calibri"/>
      <w:i/>
      <w:iCs/>
      <w:sz w:val="24"/>
      <w:szCs w:val="24"/>
      <w:lang w:val="x-none" w:eastAsia="x-none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FA3092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56678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56678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566784"/>
  </w:style>
  <w:style w:type="paragraph" w:styleId="DocumentMap">
    <w:name w:val="Document Map"/>
    <w:basedOn w:val="Normal"/>
    <w:semiHidden/>
    <w:rsid w:val="00700342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5A4DF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96A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rsid w:val="0003203C"/>
    <w:rPr>
      <w:color w:val="0000FF"/>
      <w:u w:val="single"/>
    </w:rPr>
  </w:style>
  <w:style w:type="paragraph" w:styleId="List">
    <w:name w:val="List"/>
    <w:basedOn w:val="Normal"/>
    <w:rsid w:val="007778B0"/>
    <w:pPr>
      <w:ind w:left="360" w:hanging="360"/>
    </w:pPr>
  </w:style>
  <w:style w:type="character" w:styleId="FollowedHyperlink">
    <w:name w:val="FollowedHyperlink"/>
    <w:rsid w:val="005E0BD2"/>
    <w:rPr>
      <w:color w:val="800080"/>
      <w:u w:val="single"/>
    </w:rPr>
  </w:style>
  <w:style w:type="paragraph" w:customStyle="1" w:styleId="Default">
    <w:name w:val="Default"/>
    <w:rsid w:val="00533C7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M50">
    <w:name w:val="CM50"/>
    <w:basedOn w:val="Default"/>
    <w:next w:val="Default"/>
    <w:uiPriority w:val="99"/>
    <w:rsid w:val="00533C74"/>
    <w:rPr>
      <w:color w:val="auto"/>
    </w:rPr>
  </w:style>
  <w:style w:type="paragraph" w:customStyle="1" w:styleId="CM49">
    <w:name w:val="CM49"/>
    <w:basedOn w:val="Default"/>
    <w:next w:val="Default"/>
    <w:uiPriority w:val="99"/>
    <w:rsid w:val="00533C74"/>
    <w:rPr>
      <w:color w:val="auto"/>
    </w:rPr>
  </w:style>
  <w:style w:type="paragraph" w:styleId="BodyText">
    <w:name w:val="Body Text"/>
    <w:basedOn w:val="Normal"/>
    <w:link w:val="BodyTextChar"/>
    <w:qFormat/>
    <w:rsid w:val="00307DCC"/>
    <w:pPr>
      <w:spacing w:after="120"/>
    </w:pPr>
    <w:rPr>
      <w:rFonts w:cs="Arial"/>
      <w:szCs w:val="22"/>
    </w:rPr>
  </w:style>
  <w:style w:type="character" w:customStyle="1" w:styleId="BodyTextChar">
    <w:name w:val="Body Text Char"/>
    <w:basedOn w:val="DefaultParagraphFont"/>
    <w:link w:val="BodyText"/>
    <w:rsid w:val="00307DCC"/>
    <w:rPr>
      <w:rFonts w:ascii="CVS Health Sans" w:hAnsi="CVS Health Sans" w:cs="Arial"/>
      <w:sz w:val="22"/>
      <w:szCs w:val="22"/>
    </w:rPr>
  </w:style>
  <w:style w:type="paragraph" w:styleId="BodyTextFirstIndent">
    <w:name w:val="Body Text First Indent"/>
    <w:basedOn w:val="BodyText"/>
    <w:link w:val="BodyTextFirstIndentChar"/>
    <w:rsid w:val="0054123C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rsid w:val="0054123C"/>
    <w:rPr>
      <w:rFonts w:ascii="Arial" w:hAnsi="Arial" w:cs="Arial"/>
      <w:sz w:val="22"/>
      <w:szCs w:val="22"/>
    </w:rPr>
  </w:style>
  <w:style w:type="character" w:customStyle="1" w:styleId="Heading2Char">
    <w:name w:val="Heading 2 Char"/>
    <w:link w:val="Heading2"/>
    <w:rsid w:val="00F70900"/>
    <w:rPr>
      <w:rFonts w:ascii="CVS Health Sans" w:hAnsi="CVS Health Sans" w:cs="Arial"/>
      <w:b/>
      <w:bCs/>
      <w:sz w:val="40"/>
      <w:szCs w:val="24"/>
    </w:rPr>
  </w:style>
  <w:style w:type="paragraph" w:customStyle="1" w:styleId="first">
    <w:name w:val="first"/>
    <w:basedOn w:val="Normal"/>
    <w:rsid w:val="00C434A1"/>
    <w:pPr>
      <w:spacing w:before="100" w:beforeAutospacing="1" w:after="100" w:afterAutospacing="1"/>
    </w:pPr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C434A1"/>
    <w:pPr>
      <w:spacing w:before="100" w:beforeAutospacing="1" w:after="100" w:afterAutospacing="1"/>
    </w:pPr>
    <w:rPr>
      <w:sz w:val="24"/>
      <w:szCs w:val="24"/>
    </w:rPr>
  </w:style>
  <w:style w:type="character" w:customStyle="1" w:styleId="italics">
    <w:name w:val="italics"/>
    <w:basedOn w:val="DefaultParagraphFont"/>
    <w:rsid w:val="00C434A1"/>
  </w:style>
  <w:style w:type="character" w:customStyle="1" w:styleId="bold">
    <w:name w:val="bold"/>
    <w:basedOn w:val="DefaultParagraphFont"/>
    <w:rsid w:val="00C434A1"/>
  </w:style>
  <w:style w:type="paragraph" w:styleId="List2">
    <w:name w:val="List 2"/>
    <w:basedOn w:val="Normal"/>
    <w:rsid w:val="00030714"/>
    <w:pPr>
      <w:ind w:left="720" w:hanging="36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9B35DC"/>
  </w:style>
  <w:style w:type="character" w:customStyle="1" w:styleId="HeaderChar">
    <w:name w:val="Header Char"/>
    <w:basedOn w:val="DefaultParagraphFont"/>
    <w:link w:val="Header"/>
    <w:rsid w:val="002708AE"/>
  </w:style>
  <w:style w:type="character" w:styleId="CommentReference">
    <w:name w:val="annotation reference"/>
    <w:rsid w:val="00151DA8"/>
    <w:rPr>
      <w:sz w:val="16"/>
      <w:szCs w:val="16"/>
    </w:rPr>
  </w:style>
  <w:style w:type="paragraph" w:styleId="CommentText">
    <w:name w:val="annotation text"/>
    <w:basedOn w:val="Normal"/>
    <w:link w:val="CommentTextChar"/>
    <w:rsid w:val="00151DA8"/>
  </w:style>
  <w:style w:type="character" w:customStyle="1" w:styleId="CommentTextChar">
    <w:name w:val="Comment Text Char"/>
    <w:basedOn w:val="DefaultParagraphFont"/>
    <w:link w:val="CommentText"/>
    <w:rsid w:val="00151DA8"/>
  </w:style>
  <w:style w:type="paragraph" w:styleId="CommentSubject">
    <w:name w:val="annotation subject"/>
    <w:basedOn w:val="CommentText"/>
    <w:next w:val="CommentText"/>
    <w:link w:val="CommentSubjectChar"/>
    <w:rsid w:val="00151DA8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151DA8"/>
    <w:rPr>
      <w:b/>
      <w:bCs/>
    </w:rPr>
  </w:style>
  <w:style w:type="character" w:customStyle="1" w:styleId="Heading8Char">
    <w:name w:val="Heading 8 Char"/>
    <w:link w:val="Heading8"/>
    <w:semiHidden/>
    <w:rsid w:val="00146C1A"/>
    <w:rPr>
      <w:rFonts w:ascii="Calibri" w:eastAsia="Times New Roman" w:hAnsi="Calibri" w:cs="Times New Roman"/>
      <w:i/>
      <w:iCs/>
      <w:sz w:val="24"/>
      <w:szCs w:val="24"/>
    </w:rPr>
  </w:style>
  <w:style w:type="character" w:styleId="Strong">
    <w:name w:val="Strong"/>
    <w:uiPriority w:val="22"/>
    <w:rsid w:val="00A656CE"/>
    <w:rPr>
      <w:b/>
      <w:bCs/>
    </w:rPr>
  </w:style>
  <w:style w:type="paragraph" w:styleId="ListParagraph">
    <w:name w:val="List Paragraph"/>
    <w:basedOn w:val="BodyText"/>
    <w:uiPriority w:val="34"/>
    <w:qFormat/>
    <w:rsid w:val="00187BCC"/>
    <w:pPr>
      <w:numPr>
        <w:numId w:val="21"/>
      </w:numPr>
      <w:spacing w:after="60"/>
      <w:ind w:right="374"/>
      <w:contextualSpacing/>
      <w:textAlignment w:val="baseline"/>
    </w:pPr>
    <w:rPr>
      <w:color w:val="222222"/>
    </w:rPr>
  </w:style>
  <w:style w:type="character" w:styleId="UnresolvedMention">
    <w:name w:val="Unresolved Mention"/>
    <w:basedOn w:val="DefaultParagraphFont"/>
    <w:uiPriority w:val="99"/>
    <w:semiHidden/>
    <w:unhideWhenUsed/>
    <w:rsid w:val="003B009E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EB66EA"/>
  </w:style>
  <w:style w:type="character" w:customStyle="1" w:styleId="Heading1Char">
    <w:name w:val="Heading 1 Char"/>
    <w:basedOn w:val="DefaultParagraphFont"/>
    <w:link w:val="Heading1"/>
    <w:rsid w:val="00850792"/>
    <w:rPr>
      <w:rFonts w:ascii="CVS Health Sans" w:hAnsi="CVS Health Sans"/>
      <w:sz w:val="56"/>
      <w:szCs w:val="40"/>
    </w:rPr>
  </w:style>
  <w:style w:type="character" w:customStyle="1" w:styleId="Heading3Char">
    <w:name w:val="Heading 3 Char"/>
    <w:basedOn w:val="DefaultParagraphFont"/>
    <w:link w:val="Heading3"/>
    <w:rsid w:val="00E40054"/>
    <w:rPr>
      <w:rFonts w:ascii="CVS Health Sans" w:hAnsi="CVS Health Sans" w:cs="Arial"/>
      <w:bCs/>
      <w:sz w:val="32"/>
      <w:szCs w:val="32"/>
    </w:rPr>
  </w:style>
  <w:style w:type="character" w:customStyle="1" w:styleId="Heading4Char">
    <w:name w:val="Heading 4 Char"/>
    <w:basedOn w:val="DefaultParagraphFont"/>
    <w:link w:val="Heading4"/>
    <w:rsid w:val="00ED012B"/>
    <w:rPr>
      <w:rFonts w:ascii="CVS Health Sans" w:eastAsiaTheme="majorEastAsia" w:hAnsi="CVS Health Sans" w:cs="Arial"/>
      <w:sz w:val="28"/>
      <w:szCs w:val="24"/>
      <w:bdr w:val="none" w:sz="0" w:space="0" w:color="auto" w:frame="1"/>
    </w:rPr>
  </w:style>
  <w:style w:type="paragraph" w:customStyle="1" w:styleId="ListedDrugs">
    <w:name w:val="Listed Drugs"/>
    <w:basedOn w:val="BodyText"/>
    <w:link w:val="ListedDrugsChar"/>
    <w:rsid w:val="00165A99"/>
    <w:pPr>
      <w:numPr>
        <w:numId w:val="1"/>
      </w:numPr>
      <w:pBdr>
        <w:top w:val="double" w:sz="4" w:space="1" w:color="auto"/>
        <w:left w:val="double" w:sz="4" w:space="4" w:color="auto"/>
        <w:right w:val="double" w:sz="4" w:space="4" w:color="auto"/>
      </w:pBdr>
      <w:ind w:hanging="720"/>
    </w:pPr>
    <w:rPr>
      <w:b/>
      <w:bCs/>
      <w:sz w:val="24"/>
      <w:szCs w:val="24"/>
    </w:rPr>
  </w:style>
  <w:style w:type="character" w:customStyle="1" w:styleId="Heading5Char">
    <w:name w:val="Heading 5 Char"/>
    <w:basedOn w:val="DefaultParagraphFont"/>
    <w:link w:val="Heading5"/>
    <w:rsid w:val="008445A6"/>
    <w:rPr>
      <w:rFonts w:ascii="CVS Health Sans" w:eastAsiaTheme="majorEastAsia" w:hAnsi="CVS Health Sans" w:cs="Arial"/>
      <w:b/>
      <w:bCs/>
      <w:sz w:val="22"/>
      <w:szCs w:val="22"/>
      <w:bdr w:val="none" w:sz="0" w:space="0" w:color="auto" w:frame="1"/>
    </w:rPr>
  </w:style>
  <w:style w:type="character" w:customStyle="1" w:styleId="ListedDrugsChar">
    <w:name w:val="Listed Drugs Char"/>
    <w:basedOn w:val="BodyTextChar"/>
    <w:link w:val="ListedDrugs"/>
    <w:rsid w:val="00165A99"/>
    <w:rPr>
      <w:rFonts w:ascii="CVS Health Sans" w:hAnsi="CVS Health Sans" w:cs="Arial"/>
      <w:b/>
      <w:bCs/>
      <w:sz w:val="24"/>
      <w:szCs w:val="24"/>
    </w:rPr>
  </w:style>
  <w:style w:type="paragraph" w:styleId="EndnoteText">
    <w:name w:val="endnote text"/>
    <w:basedOn w:val="Normal"/>
    <w:link w:val="EndnoteTextChar"/>
    <w:rsid w:val="00D6162B"/>
  </w:style>
  <w:style w:type="character" w:customStyle="1" w:styleId="EndnoteTextChar">
    <w:name w:val="Endnote Text Char"/>
    <w:basedOn w:val="DefaultParagraphFont"/>
    <w:link w:val="EndnoteText"/>
    <w:rsid w:val="00D6162B"/>
  </w:style>
  <w:style w:type="character" w:styleId="EndnoteReference">
    <w:name w:val="endnote reference"/>
    <w:basedOn w:val="DefaultParagraphFont"/>
    <w:rsid w:val="00D6162B"/>
    <w:rPr>
      <w:vertAlign w:val="superscript"/>
    </w:rPr>
  </w:style>
  <w:style w:type="paragraph" w:customStyle="1" w:styleId="paragraph">
    <w:name w:val="paragraph"/>
    <w:basedOn w:val="Normal"/>
    <w:rsid w:val="00A14F1C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DefaultParagraphFont"/>
    <w:rsid w:val="00A14F1C"/>
  </w:style>
  <w:style w:type="character" w:customStyle="1" w:styleId="eop">
    <w:name w:val="eop"/>
    <w:basedOn w:val="DefaultParagraphFont"/>
    <w:rsid w:val="00A14F1C"/>
  </w:style>
  <w:style w:type="paragraph" w:styleId="FootnoteText">
    <w:name w:val="footnote text"/>
    <w:basedOn w:val="Normal"/>
    <w:link w:val="FootnoteTextChar"/>
    <w:rsid w:val="00B465F0"/>
  </w:style>
  <w:style w:type="character" w:customStyle="1" w:styleId="FootnoteTextChar">
    <w:name w:val="Footnote Text Char"/>
    <w:basedOn w:val="DefaultParagraphFont"/>
    <w:link w:val="FootnoteText"/>
    <w:rsid w:val="00B465F0"/>
  </w:style>
  <w:style w:type="character" w:styleId="FootnoteReference">
    <w:name w:val="footnote reference"/>
    <w:basedOn w:val="DefaultParagraphFont"/>
    <w:rsid w:val="00B465F0"/>
    <w:rPr>
      <w:vertAlign w:val="superscript"/>
    </w:rPr>
  </w:style>
  <w:style w:type="paragraph" w:customStyle="1" w:styleId="ReferenceOrdered">
    <w:name w:val="Reference Ordered"/>
    <w:basedOn w:val="BodyText"/>
    <w:link w:val="ReferenceOrderedChar"/>
    <w:qFormat/>
    <w:rsid w:val="00B4086C"/>
    <w:pPr>
      <w:numPr>
        <w:numId w:val="2"/>
      </w:numPr>
      <w:spacing w:after="0"/>
      <w:ind w:left="360"/>
    </w:pPr>
  </w:style>
  <w:style w:type="paragraph" w:customStyle="1" w:styleId="Questionnaire">
    <w:name w:val="Questionnaire"/>
    <w:basedOn w:val="BodyText"/>
    <w:link w:val="QuestionnaireChar"/>
    <w:rsid w:val="0002595C"/>
    <w:pPr>
      <w:numPr>
        <w:numId w:val="3"/>
      </w:numPr>
      <w:spacing w:before="240"/>
    </w:pPr>
  </w:style>
  <w:style w:type="character" w:customStyle="1" w:styleId="ReferenceOrderedChar">
    <w:name w:val="Reference Ordered Char"/>
    <w:basedOn w:val="BodyTextChar"/>
    <w:link w:val="ReferenceOrdered"/>
    <w:rsid w:val="00B4086C"/>
    <w:rPr>
      <w:rFonts w:ascii="CVS Health Sans" w:hAnsi="CVS Health Sans" w:cs="Arial"/>
      <w:sz w:val="22"/>
      <w:szCs w:val="22"/>
    </w:rPr>
  </w:style>
  <w:style w:type="character" w:styleId="Emphasis">
    <w:name w:val="Emphasis"/>
    <w:uiPriority w:val="20"/>
    <w:qFormat/>
    <w:rsid w:val="00180A53"/>
    <w:rPr>
      <w:rFonts w:ascii="CVS Health Sans" w:hAnsi="CVS Health Sans" w:cs="Arial"/>
      <w:i/>
      <w:iCs/>
      <w:sz w:val="22"/>
      <w:szCs w:val="22"/>
    </w:rPr>
  </w:style>
  <w:style w:type="character" w:customStyle="1" w:styleId="QuestionnaireChar">
    <w:name w:val="Questionnaire Char"/>
    <w:basedOn w:val="BodyTextChar"/>
    <w:link w:val="Questionnaire"/>
    <w:rsid w:val="0002595C"/>
    <w:rPr>
      <w:rFonts w:ascii="CVS Health Sans" w:hAnsi="CVS Health Sans" w:cs="Arial"/>
      <w:sz w:val="22"/>
      <w:szCs w:val="22"/>
    </w:rPr>
  </w:style>
  <w:style w:type="paragraph" w:styleId="Bibliography">
    <w:name w:val="Bibliography"/>
    <w:basedOn w:val="Normal"/>
    <w:next w:val="Normal"/>
    <w:uiPriority w:val="37"/>
    <w:semiHidden/>
    <w:unhideWhenUsed/>
    <w:rsid w:val="00FA3092"/>
  </w:style>
  <w:style w:type="paragraph" w:styleId="BlockText">
    <w:name w:val="Block Text"/>
    <w:basedOn w:val="Normal"/>
    <w:rsid w:val="00FA3092"/>
    <w:pPr>
      <w:pBdr>
        <w:top w:val="single" w:sz="2" w:space="10" w:color="5B9BD5" w:themeColor="accent1"/>
        <w:left w:val="single" w:sz="2" w:space="10" w:color="5B9BD5" w:themeColor="accent1"/>
        <w:bottom w:val="single" w:sz="2" w:space="10" w:color="5B9BD5" w:themeColor="accent1"/>
        <w:right w:val="single" w:sz="2" w:space="10" w:color="5B9BD5" w:themeColor="accent1"/>
      </w:pBdr>
      <w:ind w:left="1152" w:right="1152"/>
    </w:pPr>
    <w:rPr>
      <w:rFonts w:asciiTheme="minorHAnsi" w:eastAsiaTheme="minorEastAsia" w:hAnsiTheme="minorHAnsi" w:cstheme="minorBidi"/>
      <w:i/>
      <w:iCs/>
      <w:color w:val="5B9BD5" w:themeColor="accent1"/>
    </w:rPr>
  </w:style>
  <w:style w:type="paragraph" w:styleId="BodyText2">
    <w:name w:val="Body Text 2"/>
    <w:basedOn w:val="Normal"/>
    <w:link w:val="BodyText2Char"/>
    <w:rsid w:val="00FA309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FA3092"/>
  </w:style>
  <w:style w:type="paragraph" w:styleId="BodyText3">
    <w:name w:val="Body Text 3"/>
    <w:basedOn w:val="Normal"/>
    <w:link w:val="BodyText3Char"/>
    <w:rsid w:val="00FA3092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FA3092"/>
    <w:rPr>
      <w:sz w:val="16"/>
      <w:szCs w:val="16"/>
    </w:rPr>
  </w:style>
  <w:style w:type="paragraph" w:styleId="BodyTextIndent">
    <w:name w:val="Body Text Indent"/>
    <w:basedOn w:val="Normal"/>
    <w:link w:val="BodyTextIndentChar"/>
    <w:rsid w:val="00FA3092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FA3092"/>
  </w:style>
  <w:style w:type="paragraph" w:styleId="BodyTextFirstIndent2">
    <w:name w:val="Body Text First Indent 2"/>
    <w:basedOn w:val="BodyTextIndent"/>
    <w:link w:val="BodyTextFirstIndent2Char"/>
    <w:rsid w:val="00FA3092"/>
    <w:pPr>
      <w:spacing w:after="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rsid w:val="00FA3092"/>
  </w:style>
  <w:style w:type="paragraph" w:styleId="BodyTextIndent2">
    <w:name w:val="Body Text Indent 2"/>
    <w:basedOn w:val="Normal"/>
    <w:link w:val="BodyTextIndent2Char"/>
    <w:rsid w:val="00FA3092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rsid w:val="00FA3092"/>
  </w:style>
  <w:style w:type="paragraph" w:styleId="BodyTextIndent3">
    <w:name w:val="Body Text Indent 3"/>
    <w:basedOn w:val="Normal"/>
    <w:link w:val="BodyTextIndent3Char"/>
    <w:rsid w:val="00FA3092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FA3092"/>
    <w:rPr>
      <w:sz w:val="16"/>
      <w:szCs w:val="16"/>
    </w:rPr>
  </w:style>
  <w:style w:type="paragraph" w:styleId="Caption">
    <w:name w:val="caption"/>
    <w:basedOn w:val="Normal"/>
    <w:next w:val="Normal"/>
    <w:semiHidden/>
    <w:unhideWhenUsed/>
    <w:qFormat/>
    <w:rsid w:val="00FA3092"/>
    <w:pPr>
      <w:spacing w:after="200"/>
    </w:pPr>
    <w:rPr>
      <w:i/>
      <w:iCs/>
      <w:color w:val="44546A" w:themeColor="text2"/>
      <w:sz w:val="18"/>
      <w:szCs w:val="18"/>
    </w:rPr>
  </w:style>
  <w:style w:type="paragraph" w:styleId="Closing">
    <w:name w:val="Closing"/>
    <w:basedOn w:val="Normal"/>
    <w:link w:val="ClosingChar"/>
    <w:rsid w:val="00FA3092"/>
    <w:pPr>
      <w:ind w:left="4320"/>
    </w:pPr>
  </w:style>
  <w:style w:type="character" w:customStyle="1" w:styleId="ClosingChar">
    <w:name w:val="Closing Char"/>
    <w:basedOn w:val="DefaultParagraphFont"/>
    <w:link w:val="Closing"/>
    <w:rsid w:val="00FA3092"/>
  </w:style>
  <w:style w:type="paragraph" w:styleId="Date">
    <w:name w:val="Date"/>
    <w:basedOn w:val="Normal"/>
    <w:next w:val="Normal"/>
    <w:link w:val="DateChar"/>
    <w:rsid w:val="00FA3092"/>
  </w:style>
  <w:style w:type="character" w:customStyle="1" w:styleId="DateChar">
    <w:name w:val="Date Char"/>
    <w:basedOn w:val="DefaultParagraphFont"/>
    <w:link w:val="Date"/>
    <w:rsid w:val="00FA3092"/>
  </w:style>
  <w:style w:type="paragraph" w:styleId="E-mailSignature">
    <w:name w:val="E-mail Signature"/>
    <w:basedOn w:val="Normal"/>
    <w:link w:val="E-mailSignatureChar"/>
    <w:rsid w:val="00FA3092"/>
  </w:style>
  <w:style w:type="character" w:customStyle="1" w:styleId="E-mailSignatureChar">
    <w:name w:val="E-mail Signature Char"/>
    <w:basedOn w:val="DefaultParagraphFont"/>
    <w:link w:val="E-mailSignature"/>
    <w:rsid w:val="00FA3092"/>
  </w:style>
  <w:style w:type="paragraph" w:styleId="EnvelopeAddress">
    <w:name w:val="envelope address"/>
    <w:basedOn w:val="Normal"/>
    <w:rsid w:val="00FA3092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rsid w:val="00FA3092"/>
    <w:rPr>
      <w:rFonts w:asciiTheme="majorHAnsi" w:eastAsiaTheme="majorEastAsia" w:hAnsiTheme="majorHAnsi" w:cstheme="majorBidi"/>
    </w:rPr>
  </w:style>
  <w:style w:type="character" w:customStyle="1" w:styleId="Heading6Char">
    <w:name w:val="Heading 6 Char"/>
    <w:basedOn w:val="DefaultParagraphFont"/>
    <w:link w:val="Heading6"/>
    <w:semiHidden/>
    <w:rsid w:val="00255903"/>
    <w:rPr>
      <w:rFonts w:ascii="CVS Health Sans" w:eastAsiaTheme="majorEastAsia" w:hAnsi="CVS Health Sans" w:cstheme="majorBidi"/>
      <w:b/>
    </w:rPr>
  </w:style>
  <w:style w:type="character" w:customStyle="1" w:styleId="Heading7Char">
    <w:name w:val="Heading 7 Char"/>
    <w:basedOn w:val="DefaultParagraphFont"/>
    <w:link w:val="Heading7"/>
    <w:semiHidden/>
    <w:rsid w:val="00FA3092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9Char">
    <w:name w:val="Heading 9 Char"/>
    <w:basedOn w:val="DefaultParagraphFont"/>
    <w:link w:val="Heading9"/>
    <w:semiHidden/>
    <w:rsid w:val="00FA309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HTMLAddress">
    <w:name w:val="HTML Address"/>
    <w:basedOn w:val="Normal"/>
    <w:link w:val="HTMLAddressChar"/>
    <w:rsid w:val="00FA3092"/>
    <w:rPr>
      <w:i/>
      <w:iCs/>
    </w:rPr>
  </w:style>
  <w:style w:type="character" w:customStyle="1" w:styleId="HTMLAddressChar">
    <w:name w:val="HTML Address Char"/>
    <w:basedOn w:val="DefaultParagraphFont"/>
    <w:link w:val="HTMLAddress"/>
    <w:rsid w:val="00FA3092"/>
    <w:rPr>
      <w:i/>
      <w:iCs/>
    </w:rPr>
  </w:style>
  <w:style w:type="paragraph" w:styleId="HTMLPreformatted">
    <w:name w:val="HTML Preformatted"/>
    <w:basedOn w:val="Normal"/>
    <w:link w:val="HTMLPreformattedChar"/>
    <w:rsid w:val="00FA3092"/>
    <w:rPr>
      <w:rFonts w:ascii="Consolas" w:hAnsi="Consolas"/>
    </w:rPr>
  </w:style>
  <w:style w:type="character" w:customStyle="1" w:styleId="HTMLPreformattedChar">
    <w:name w:val="HTML Preformatted Char"/>
    <w:basedOn w:val="DefaultParagraphFont"/>
    <w:link w:val="HTMLPreformatted"/>
    <w:rsid w:val="00FA3092"/>
    <w:rPr>
      <w:rFonts w:ascii="Consolas" w:hAnsi="Consolas"/>
    </w:rPr>
  </w:style>
  <w:style w:type="paragraph" w:styleId="Index1">
    <w:name w:val="index 1"/>
    <w:basedOn w:val="Normal"/>
    <w:next w:val="Normal"/>
    <w:autoRedefine/>
    <w:rsid w:val="00FA3092"/>
    <w:pPr>
      <w:ind w:left="200" w:hanging="200"/>
    </w:pPr>
  </w:style>
  <w:style w:type="paragraph" w:styleId="Index2">
    <w:name w:val="index 2"/>
    <w:basedOn w:val="Normal"/>
    <w:next w:val="Normal"/>
    <w:autoRedefine/>
    <w:rsid w:val="00FA3092"/>
    <w:pPr>
      <w:ind w:left="400" w:hanging="200"/>
    </w:pPr>
  </w:style>
  <w:style w:type="paragraph" w:styleId="Index3">
    <w:name w:val="index 3"/>
    <w:basedOn w:val="Normal"/>
    <w:next w:val="Normal"/>
    <w:autoRedefine/>
    <w:rsid w:val="00FA3092"/>
    <w:pPr>
      <w:ind w:left="600" w:hanging="200"/>
    </w:pPr>
  </w:style>
  <w:style w:type="paragraph" w:styleId="Index4">
    <w:name w:val="index 4"/>
    <w:basedOn w:val="Normal"/>
    <w:next w:val="Normal"/>
    <w:autoRedefine/>
    <w:rsid w:val="00FA3092"/>
    <w:pPr>
      <w:ind w:left="800" w:hanging="200"/>
    </w:pPr>
  </w:style>
  <w:style w:type="paragraph" w:styleId="Index5">
    <w:name w:val="index 5"/>
    <w:basedOn w:val="Normal"/>
    <w:next w:val="Normal"/>
    <w:autoRedefine/>
    <w:rsid w:val="00FA3092"/>
    <w:pPr>
      <w:ind w:left="1000" w:hanging="200"/>
    </w:pPr>
  </w:style>
  <w:style w:type="paragraph" w:styleId="Index6">
    <w:name w:val="index 6"/>
    <w:basedOn w:val="Normal"/>
    <w:next w:val="Normal"/>
    <w:autoRedefine/>
    <w:rsid w:val="00FA3092"/>
    <w:pPr>
      <w:ind w:left="1200" w:hanging="200"/>
    </w:pPr>
  </w:style>
  <w:style w:type="paragraph" w:styleId="Index7">
    <w:name w:val="index 7"/>
    <w:basedOn w:val="Normal"/>
    <w:next w:val="Normal"/>
    <w:autoRedefine/>
    <w:rsid w:val="00FA3092"/>
    <w:pPr>
      <w:ind w:left="1400" w:hanging="200"/>
    </w:pPr>
  </w:style>
  <w:style w:type="paragraph" w:styleId="Index8">
    <w:name w:val="index 8"/>
    <w:basedOn w:val="Normal"/>
    <w:next w:val="Normal"/>
    <w:autoRedefine/>
    <w:rsid w:val="00FA3092"/>
    <w:pPr>
      <w:ind w:left="1600" w:hanging="200"/>
    </w:pPr>
  </w:style>
  <w:style w:type="paragraph" w:styleId="Index9">
    <w:name w:val="index 9"/>
    <w:basedOn w:val="Normal"/>
    <w:next w:val="Normal"/>
    <w:autoRedefine/>
    <w:rsid w:val="00FA3092"/>
    <w:pPr>
      <w:ind w:left="1800" w:hanging="200"/>
    </w:pPr>
  </w:style>
  <w:style w:type="paragraph" w:styleId="IndexHeading">
    <w:name w:val="index heading"/>
    <w:basedOn w:val="Normal"/>
    <w:next w:val="Index1"/>
    <w:rsid w:val="00FA3092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rsid w:val="00FA3092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A3092"/>
    <w:rPr>
      <w:i/>
      <w:iCs/>
      <w:color w:val="5B9BD5" w:themeColor="accent1"/>
    </w:rPr>
  </w:style>
  <w:style w:type="paragraph" w:styleId="List3">
    <w:name w:val="List 3"/>
    <w:basedOn w:val="Normal"/>
    <w:rsid w:val="00FA3092"/>
    <w:pPr>
      <w:ind w:left="1080" w:hanging="360"/>
      <w:contextualSpacing/>
    </w:pPr>
  </w:style>
  <w:style w:type="paragraph" w:styleId="List4">
    <w:name w:val="List 4"/>
    <w:basedOn w:val="Normal"/>
    <w:rsid w:val="00FA3092"/>
    <w:pPr>
      <w:ind w:left="1440" w:hanging="360"/>
      <w:contextualSpacing/>
    </w:pPr>
  </w:style>
  <w:style w:type="paragraph" w:styleId="List5">
    <w:name w:val="List 5"/>
    <w:basedOn w:val="Normal"/>
    <w:rsid w:val="00FA3092"/>
    <w:pPr>
      <w:ind w:left="1800" w:hanging="360"/>
      <w:contextualSpacing/>
    </w:pPr>
  </w:style>
  <w:style w:type="paragraph" w:styleId="ListBullet">
    <w:name w:val="List Bullet"/>
    <w:basedOn w:val="Normal"/>
    <w:rsid w:val="00FA3092"/>
    <w:pPr>
      <w:numPr>
        <w:numId w:val="4"/>
      </w:numPr>
      <w:contextualSpacing/>
    </w:pPr>
  </w:style>
  <w:style w:type="paragraph" w:styleId="ListBullet2">
    <w:name w:val="List Bullet 2"/>
    <w:basedOn w:val="Normal"/>
    <w:rsid w:val="00FA3092"/>
    <w:pPr>
      <w:numPr>
        <w:numId w:val="5"/>
      </w:numPr>
      <w:contextualSpacing/>
    </w:pPr>
  </w:style>
  <w:style w:type="paragraph" w:styleId="ListBullet3">
    <w:name w:val="List Bullet 3"/>
    <w:basedOn w:val="Normal"/>
    <w:rsid w:val="00FA3092"/>
    <w:pPr>
      <w:numPr>
        <w:numId w:val="6"/>
      </w:numPr>
      <w:contextualSpacing/>
    </w:pPr>
  </w:style>
  <w:style w:type="paragraph" w:styleId="ListBullet4">
    <w:name w:val="List Bullet 4"/>
    <w:basedOn w:val="Normal"/>
    <w:rsid w:val="00FA3092"/>
    <w:pPr>
      <w:numPr>
        <w:numId w:val="7"/>
      </w:numPr>
      <w:contextualSpacing/>
    </w:pPr>
  </w:style>
  <w:style w:type="paragraph" w:styleId="ListBullet5">
    <w:name w:val="List Bullet 5"/>
    <w:basedOn w:val="Normal"/>
    <w:rsid w:val="00FA3092"/>
    <w:pPr>
      <w:numPr>
        <w:numId w:val="8"/>
      </w:numPr>
      <w:contextualSpacing/>
    </w:pPr>
  </w:style>
  <w:style w:type="paragraph" w:styleId="ListContinue">
    <w:name w:val="List Continue"/>
    <w:basedOn w:val="Normal"/>
    <w:rsid w:val="00FA3092"/>
    <w:pPr>
      <w:spacing w:after="120"/>
      <w:ind w:left="360"/>
      <w:contextualSpacing/>
    </w:pPr>
  </w:style>
  <w:style w:type="paragraph" w:styleId="ListContinue2">
    <w:name w:val="List Continue 2"/>
    <w:basedOn w:val="Normal"/>
    <w:rsid w:val="00FA3092"/>
    <w:pPr>
      <w:spacing w:after="120"/>
      <w:ind w:left="720"/>
      <w:contextualSpacing/>
    </w:pPr>
  </w:style>
  <w:style w:type="paragraph" w:styleId="ListContinue3">
    <w:name w:val="List Continue 3"/>
    <w:basedOn w:val="Normal"/>
    <w:rsid w:val="00FA3092"/>
    <w:pPr>
      <w:spacing w:after="120"/>
      <w:ind w:left="1080"/>
      <w:contextualSpacing/>
    </w:pPr>
  </w:style>
  <w:style w:type="paragraph" w:styleId="ListContinue4">
    <w:name w:val="List Continue 4"/>
    <w:basedOn w:val="Normal"/>
    <w:rsid w:val="00FA3092"/>
    <w:pPr>
      <w:spacing w:after="120"/>
      <w:ind w:left="1440"/>
      <w:contextualSpacing/>
    </w:pPr>
  </w:style>
  <w:style w:type="paragraph" w:styleId="ListContinue5">
    <w:name w:val="List Continue 5"/>
    <w:basedOn w:val="Normal"/>
    <w:rsid w:val="00FA3092"/>
    <w:pPr>
      <w:spacing w:after="120"/>
      <w:ind w:left="1800"/>
      <w:contextualSpacing/>
    </w:pPr>
  </w:style>
  <w:style w:type="paragraph" w:styleId="ListNumber">
    <w:name w:val="List Number"/>
    <w:basedOn w:val="Normal"/>
    <w:rsid w:val="00FA3092"/>
    <w:pPr>
      <w:numPr>
        <w:numId w:val="9"/>
      </w:numPr>
      <w:contextualSpacing/>
    </w:pPr>
  </w:style>
  <w:style w:type="paragraph" w:styleId="ListNumber2">
    <w:name w:val="List Number 2"/>
    <w:basedOn w:val="Normal"/>
    <w:rsid w:val="00FA3092"/>
    <w:pPr>
      <w:numPr>
        <w:numId w:val="10"/>
      </w:numPr>
      <w:contextualSpacing/>
    </w:pPr>
  </w:style>
  <w:style w:type="paragraph" w:styleId="ListNumber3">
    <w:name w:val="List Number 3"/>
    <w:basedOn w:val="Normal"/>
    <w:rsid w:val="00FA3092"/>
    <w:pPr>
      <w:numPr>
        <w:numId w:val="11"/>
      </w:numPr>
      <w:contextualSpacing/>
    </w:pPr>
  </w:style>
  <w:style w:type="paragraph" w:styleId="ListNumber4">
    <w:name w:val="List Number 4"/>
    <w:basedOn w:val="Normal"/>
    <w:rsid w:val="00FA3092"/>
    <w:pPr>
      <w:numPr>
        <w:numId w:val="12"/>
      </w:numPr>
      <w:contextualSpacing/>
    </w:pPr>
  </w:style>
  <w:style w:type="paragraph" w:styleId="ListNumber5">
    <w:name w:val="List Number 5"/>
    <w:basedOn w:val="Normal"/>
    <w:rsid w:val="00FA3092"/>
    <w:pPr>
      <w:numPr>
        <w:numId w:val="13"/>
      </w:numPr>
      <w:contextualSpacing/>
    </w:pPr>
  </w:style>
  <w:style w:type="paragraph" w:styleId="MacroText">
    <w:name w:val="macro"/>
    <w:link w:val="MacroTextChar"/>
    <w:rsid w:val="00FA309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</w:rPr>
  </w:style>
  <w:style w:type="character" w:customStyle="1" w:styleId="MacroTextChar">
    <w:name w:val="Macro Text Char"/>
    <w:basedOn w:val="DefaultParagraphFont"/>
    <w:link w:val="MacroText"/>
    <w:rsid w:val="00FA3092"/>
    <w:rPr>
      <w:rFonts w:ascii="Consolas" w:hAnsi="Consolas"/>
    </w:rPr>
  </w:style>
  <w:style w:type="paragraph" w:styleId="MessageHeader">
    <w:name w:val="Message Header"/>
    <w:basedOn w:val="Normal"/>
    <w:link w:val="MessageHeaderChar"/>
    <w:rsid w:val="00FA309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rsid w:val="00FA3092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rsid w:val="00FA3092"/>
  </w:style>
  <w:style w:type="paragraph" w:styleId="NormalIndent">
    <w:name w:val="Normal Indent"/>
    <w:basedOn w:val="Normal"/>
    <w:rsid w:val="00FA3092"/>
    <w:pPr>
      <w:ind w:left="720"/>
    </w:pPr>
  </w:style>
  <w:style w:type="paragraph" w:styleId="NoteHeading">
    <w:name w:val="Note Heading"/>
    <w:basedOn w:val="Normal"/>
    <w:next w:val="Normal"/>
    <w:link w:val="NoteHeadingChar"/>
    <w:rsid w:val="00FA3092"/>
  </w:style>
  <w:style w:type="character" w:customStyle="1" w:styleId="NoteHeadingChar">
    <w:name w:val="Note Heading Char"/>
    <w:basedOn w:val="DefaultParagraphFont"/>
    <w:link w:val="NoteHeading"/>
    <w:rsid w:val="00FA3092"/>
  </w:style>
  <w:style w:type="paragraph" w:styleId="PlainText">
    <w:name w:val="Plain Text"/>
    <w:basedOn w:val="Normal"/>
    <w:link w:val="PlainTextChar"/>
    <w:rsid w:val="00FA3092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rsid w:val="00FA3092"/>
    <w:rPr>
      <w:rFonts w:ascii="Consolas" w:hAnsi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rsid w:val="00FA3092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A3092"/>
    <w:rPr>
      <w:i/>
      <w:iCs/>
      <w:color w:val="404040" w:themeColor="text1" w:themeTint="BF"/>
    </w:rPr>
  </w:style>
  <w:style w:type="paragraph" w:styleId="Salutation">
    <w:name w:val="Salutation"/>
    <w:basedOn w:val="Normal"/>
    <w:next w:val="Normal"/>
    <w:link w:val="SalutationChar"/>
    <w:rsid w:val="00FA3092"/>
  </w:style>
  <w:style w:type="character" w:customStyle="1" w:styleId="SalutationChar">
    <w:name w:val="Salutation Char"/>
    <w:basedOn w:val="DefaultParagraphFont"/>
    <w:link w:val="Salutation"/>
    <w:rsid w:val="00FA3092"/>
  </w:style>
  <w:style w:type="paragraph" w:styleId="Signature">
    <w:name w:val="Signature"/>
    <w:basedOn w:val="Normal"/>
    <w:link w:val="SignatureChar"/>
    <w:rsid w:val="00FA3092"/>
    <w:pPr>
      <w:ind w:left="4320"/>
    </w:pPr>
  </w:style>
  <w:style w:type="character" w:customStyle="1" w:styleId="SignatureChar">
    <w:name w:val="Signature Char"/>
    <w:basedOn w:val="DefaultParagraphFont"/>
    <w:link w:val="Signature"/>
    <w:rsid w:val="00FA3092"/>
  </w:style>
  <w:style w:type="paragraph" w:styleId="Subtitle">
    <w:name w:val="Subtitle"/>
    <w:basedOn w:val="Normal"/>
    <w:next w:val="Normal"/>
    <w:link w:val="SubtitleChar"/>
    <w:rsid w:val="00FA3092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Cs w:val="22"/>
    </w:rPr>
  </w:style>
  <w:style w:type="character" w:customStyle="1" w:styleId="SubtitleChar">
    <w:name w:val="Subtitle Char"/>
    <w:basedOn w:val="DefaultParagraphFont"/>
    <w:link w:val="Subtitle"/>
    <w:rsid w:val="00FA3092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styleId="TableofAuthorities">
    <w:name w:val="table of authorities"/>
    <w:basedOn w:val="Normal"/>
    <w:next w:val="Normal"/>
    <w:rsid w:val="00FA3092"/>
    <w:pPr>
      <w:ind w:left="200" w:hanging="200"/>
    </w:pPr>
  </w:style>
  <w:style w:type="paragraph" w:styleId="TableofFigures">
    <w:name w:val="table of figures"/>
    <w:basedOn w:val="Normal"/>
    <w:next w:val="Normal"/>
    <w:rsid w:val="00FA3092"/>
  </w:style>
  <w:style w:type="paragraph" w:styleId="Title">
    <w:name w:val="Title"/>
    <w:basedOn w:val="Normal"/>
    <w:next w:val="Normal"/>
    <w:link w:val="TitleChar"/>
    <w:rsid w:val="00FA309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FA309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OAHeading">
    <w:name w:val="toa heading"/>
    <w:basedOn w:val="Normal"/>
    <w:next w:val="Normal"/>
    <w:rsid w:val="00FA3092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rsid w:val="00FA3092"/>
    <w:pPr>
      <w:spacing w:after="100"/>
    </w:pPr>
  </w:style>
  <w:style w:type="paragraph" w:styleId="TOC2">
    <w:name w:val="toc 2"/>
    <w:basedOn w:val="Normal"/>
    <w:next w:val="Normal"/>
    <w:autoRedefine/>
    <w:rsid w:val="00FA3092"/>
    <w:pPr>
      <w:spacing w:after="100"/>
      <w:ind w:left="200"/>
    </w:pPr>
  </w:style>
  <w:style w:type="paragraph" w:styleId="TOC3">
    <w:name w:val="toc 3"/>
    <w:basedOn w:val="Normal"/>
    <w:next w:val="Normal"/>
    <w:autoRedefine/>
    <w:rsid w:val="00FA3092"/>
    <w:pPr>
      <w:spacing w:after="100"/>
      <w:ind w:left="400"/>
    </w:pPr>
  </w:style>
  <w:style w:type="paragraph" w:styleId="TOC4">
    <w:name w:val="toc 4"/>
    <w:basedOn w:val="Normal"/>
    <w:next w:val="Normal"/>
    <w:autoRedefine/>
    <w:rsid w:val="00FA3092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FA3092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FA3092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FA3092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FA3092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FA3092"/>
    <w:pPr>
      <w:spacing w:after="100"/>
      <w:ind w:left="160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A3092"/>
    <w:pPr>
      <w:keepNext/>
      <w:keepLines/>
      <w:spacing w:before="240" w:after="0"/>
      <w:jc w:val="left"/>
      <w:outlineLvl w:val="9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PlaceholderText">
    <w:name w:val="Placeholder Text"/>
    <w:basedOn w:val="DefaultParagraphFont"/>
    <w:uiPriority w:val="99"/>
    <w:semiHidden/>
    <w:rsid w:val="00117495"/>
    <w:rPr>
      <w:color w:val="808080"/>
    </w:rPr>
  </w:style>
  <w:style w:type="paragraph" w:customStyle="1" w:styleId="ListMapping">
    <w:name w:val="List Mapping"/>
    <w:basedOn w:val="BodyText"/>
    <w:link w:val="ListMappingChar"/>
    <w:rsid w:val="00EB5413"/>
    <w:pPr>
      <w:numPr>
        <w:numId w:val="14"/>
      </w:numPr>
      <w:ind w:left="720" w:hanging="180"/>
    </w:pPr>
  </w:style>
  <w:style w:type="character" w:customStyle="1" w:styleId="ListMappingChar">
    <w:name w:val="List Mapping Char"/>
    <w:basedOn w:val="BodyTextChar"/>
    <w:link w:val="ListMapping"/>
    <w:rsid w:val="00EB5413"/>
    <w:rPr>
      <w:rFonts w:ascii="CVS Health Sans" w:hAnsi="CVS Health Sans" w:cs="Arial"/>
      <w:sz w:val="22"/>
      <w:szCs w:val="22"/>
    </w:rPr>
  </w:style>
  <w:style w:type="paragraph" w:customStyle="1" w:styleId="OrderedList1">
    <w:name w:val="Ordered List 1"/>
    <w:basedOn w:val="BodyText"/>
    <w:link w:val="OrderedList1Char"/>
    <w:rsid w:val="002D0E27"/>
    <w:pPr>
      <w:numPr>
        <w:numId w:val="15"/>
      </w:numPr>
      <w:spacing w:after="60"/>
    </w:pPr>
  </w:style>
  <w:style w:type="character" w:customStyle="1" w:styleId="OrderedList1Char">
    <w:name w:val="Ordered List 1 Char"/>
    <w:basedOn w:val="DefaultParagraphFont"/>
    <w:link w:val="OrderedList1"/>
    <w:rsid w:val="002D0E27"/>
    <w:rPr>
      <w:rFonts w:ascii="CVS Health Sans" w:hAnsi="CVS Health Sans" w:cs="Arial"/>
      <w:sz w:val="22"/>
      <w:szCs w:val="22"/>
    </w:rPr>
  </w:style>
  <w:style w:type="paragraph" w:customStyle="1" w:styleId="Multi-Level">
    <w:name w:val="Multi-Level"/>
    <w:basedOn w:val="BodyText"/>
    <w:link w:val="Multi-LevelChar"/>
    <w:rsid w:val="008C42FB"/>
    <w:pPr>
      <w:numPr>
        <w:numId w:val="16"/>
      </w:numPr>
      <w:spacing w:after="60"/>
    </w:pPr>
  </w:style>
  <w:style w:type="character" w:customStyle="1" w:styleId="Multi-LevelChar">
    <w:name w:val="Multi-Level Char"/>
    <w:basedOn w:val="BodyTextChar"/>
    <w:link w:val="Multi-Level"/>
    <w:rsid w:val="008C42FB"/>
    <w:rPr>
      <w:rFonts w:ascii="CVS Health Sans" w:hAnsi="CVS Health Sans" w:cs="Arial"/>
      <w:sz w:val="22"/>
      <w:szCs w:val="22"/>
    </w:rPr>
  </w:style>
  <w:style w:type="paragraph" w:customStyle="1" w:styleId="QuestionnaireOrderedList">
    <w:name w:val="Questionnaire Ordered List"/>
    <w:basedOn w:val="ListParagraph"/>
    <w:link w:val="QuestionnaireOrderedListChar"/>
    <w:rsid w:val="009F3F1F"/>
    <w:pPr>
      <w:numPr>
        <w:numId w:val="0"/>
      </w:numPr>
      <w:spacing w:before="360" w:after="120"/>
      <w:ind w:right="0"/>
      <w:textAlignment w:val="auto"/>
    </w:pPr>
    <w:rPr>
      <w:rFonts w:ascii="Arial" w:hAnsi="Arial" w:cs="Times New Roman"/>
      <w:color w:val="auto"/>
      <w:sz w:val="20"/>
      <w:szCs w:val="20"/>
    </w:rPr>
  </w:style>
  <w:style w:type="character" w:customStyle="1" w:styleId="QuestionnaireOrderedListChar">
    <w:name w:val="Questionnaire Ordered List Char"/>
    <w:basedOn w:val="DefaultParagraphFont"/>
    <w:link w:val="QuestionnaireOrderedList"/>
    <w:rsid w:val="009F3F1F"/>
    <w:rPr>
      <w:rFonts w:ascii="Arial" w:hAnsi="Arial"/>
    </w:rPr>
  </w:style>
  <w:style w:type="numbering" w:customStyle="1" w:styleId="Style2">
    <w:name w:val="Style2"/>
    <w:uiPriority w:val="99"/>
    <w:rsid w:val="00A40451"/>
    <w:pPr>
      <w:numPr>
        <w:numId w:val="19"/>
      </w:numPr>
    </w:pPr>
  </w:style>
  <w:style w:type="paragraph" w:customStyle="1" w:styleId="TableList">
    <w:name w:val="Table List"/>
    <w:basedOn w:val="BodyText"/>
    <w:link w:val="TableListChar"/>
    <w:qFormat/>
    <w:rsid w:val="00E738B8"/>
    <w:pPr>
      <w:numPr>
        <w:numId w:val="17"/>
      </w:numPr>
      <w:spacing w:after="0"/>
      <w:ind w:left="361" w:hanging="270"/>
    </w:pPr>
  </w:style>
  <w:style w:type="paragraph" w:customStyle="1" w:styleId="LetteredList">
    <w:name w:val="Lettered List"/>
    <w:basedOn w:val="BodyText"/>
    <w:link w:val="LetteredListChar"/>
    <w:rsid w:val="003E6FC2"/>
    <w:pPr>
      <w:numPr>
        <w:numId w:val="18"/>
      </w:numPr>
    </w:pPr>
    <w:rPr>
      <w:rFonts w:eastAsia="Arial"/>
    </w:rPr>
  </w:style>
  <w:style w:type="character" w:customStyle="1" w:styleId="TableListChar">
    <w:name w:val="Table List Char"/>
    <w:basedOn w:val="BodyTextChar"/>
    <w:link w:val="TableList"/>
    <w:rsid w:val="00E738B8"/>
    <w:rPr>
      <w:rFonts w:ascii="CVS Health Sans" w:hAnsi="CVS Health Sans" w:cs="Arial"/>
      <w:sz w:val="22"/>
      <w:szCs w:val="22"/>
    </w:rPr>
  </w:style>
  <w:style w:type="paragraph" w:customStyle="1" w:styleId="TableHeader">
    <w:name w:val="Table Header"/>
    <w:basedOn w:val="Normal"/>
    <w:link w:val="TableHeaderChar"/>
    <w:qFormat/>
    <w:rsid w:val="00E166ED"/>
    <w:pPr>
      <w:spacing w:after="60"/>
    </w:pPr>
    <w:rPr>
      <w:rFonts w:cs="Arial"/>
      <w:b/>
      <w:bCs/>
      <w:szCs w:val="22"/>
    </w:rPr>
  </w:style>
  <w:style w:type="character" w:customStyle="1" w:styleId="LetteredListChar">
    <w:name w:val="Lettered List Char"/>
    <w:basedOn w:val="BodyTextChar"/>
    <w:link w:val="LetteredList"/>
    <w:rsid w:val="003E6FC2"/>
    <w:rPr>
      <w:rFonts w:ascii="CVS Health Sans" w:eastAsia="Arial" w:hAnsi="CVS Health Sans" w:cs="Arial"/>
      <w:sz w:val="22"/>
      <w:szCs w:val="22"/>
    </w:rPr>
  </w:style>
  <w:style w:type="character" w:customStyle="1" w:styleId="TableHeaderChar">
    <w:name w:val="Table Header Char"/>
    <w:basedOn w:val="DefaultParagraphFont"/>
    <w:link w:val="TableHeader"/>
    <w:rsid w:val="00E166ED"/>
    <w:rPr>
      <w:rFonts w:ascii="CVS Health Sans" w:hAnsi="CVS Health Sans" w:cs="Arial"/>
      <w:b/>
      <w:bCs/>
      <w:sz w:val="22"/>
      <w:szCs w:val="22"/>
    </w:rPr>
  </w:style>
  <w:style w:type="paragraph" w:customStyle="1" w:styleId="FormularyTableHeader">
    <w:name w:val="Formulary Table Header"/>
    <w:basedOn w:val="TableHeader"/>
    <w:link w:val="FormularyTableHeaderChar"/>
    <w:qFormat/>
    <w:rsid w:val="00F826EA"/>
    <w:pPr>
      <w:spacing w:after="0"/>
    </w:pPr>
    <w:rPr>
      <w:sz w:val="16"/>
      <w:szCs w:val="16"/>
    </w:rPr>
  </w:style>
  <w:style w:type="paragraph" w:customStyle="1" w:styleId="FormularyTableData">
    <w:name w:val="Formulary Table Data"/>
    <w:basedOn w:val="BodyText"/>
    <w:link w:val="FormularyTableDataChar"/>
    <w:qFormat/>
    <w:rsid w:val="00F826EA"/>
    <w:pPr>
      <w:spacing w:after="0"/>
    </w:pPr>
    <w:rPr>
      <w:sz w:val="16"/>
      <w:szCs w:val="16"/>
    </w:rPr>
  </w:style>
  <w:style w:type="character" w:customStyle="1" w:styleId="FormularyTableHeaderChar">
    <w:name w:val="Formulary Table Header Char"/>
    <w:basedOn w:val="TableHeaderChar"/>
    <w:link w:val="FormularyTableHeader"/>
    <w:rsid w:val="00F826EA"/>
    <w:rPr>
      <w:rFonts w:ascii="CVS Health Sans" w:hAnsi="CVS Health Sans" w:cs="Arial"/>
      <w:b/>
      <w:bCs/>
      <w:sz w:val="16"/>
      <w:szCs w:val="16"/>
    </w:rPr>
  </w:style>
  <w:style w:type="character" w:customStyle="1" w:styleId="FormularyTableDataChar">
    <w:name w:val="Formulary Table Data Char"/>
    <w:basedOn w:val="BodyTextChar"/>
    <w:link w:val="FormularyTableData"/>
    <w:rsid w:val="00F826EA"/>
    <w:rPr>
      <w:rFonts w:ascii="CVS Health Sans" w:hAnsi="CVS Health Sans" w:cs="Arial"/>
      <w:sz w:val="16"/>
      <w:szCs w:val="16"/>
    </w:rPr>
  </w:style>
  <w:style w:type="paragraph" w:customStyle="1" w:styleId="TableData">
    <w:name w:val="Table Data"/>
    <w:basedOn w:val="BodyText"/>
    <w:link w:val="TableDataChar"/>
    <w:qFormat/>
    <w:rsid w:val="00930FF5"/>
    <w:rPr>
      <w:rFonts w:eastAsia="Arial"/>
    </w:rPr>
  </w:style>
  <w:style w:type="character" w:customStyle="1" w:styleId="TableDataChar">
    <w:name w:val="Table Data Char"/>
    <w:basedOn w:val="BodyTextChar"/>
    <w:link w:val="TableData"/>
    <w:rsid w:val="00930FF5"/>
    <w:rPr>
      <w:rFonts w:ascii="CVS Health Sans" w:eastAsia="Arial" w:hAnsi="CVS Health Sans" w:cs="Arial"/>
      <w:sz w:val="22"/>
      <w:szCs w:val="22"/>
    </w:rPr>
  </w:style>
  <w:style w:type="paragraph" w:customStyle="1" w:styleId="TableDataUnpadded">
    <w:name w:val="Table Data Unpadded"/>
    <w:basedOn w:val="TableData"/>
    <w:link w:val="TableDataUnpaddedChar"/>
    <w:qFormat/>
    <w:rsid w:val="00E82ABA"/>
    <w:pPr>
      <w:spacing w:after="0"/>
    </w:pPr>
  </w:style>
  <w:style w:type="character" w:customStyle="1" w:styleId="TableDataUnpaddedChar">
    <w:name w:val="Table Data Unpadded Char"/>
    <w:basedOn w:val="TableDataChar"/>
    <w:link w:val="TableDataUnpadded"/>
    <w:rsid w:val="00E82ABA"/>
    <w:rPr>
      <w:rFonts w:ascii="CVS Health Sans" w:eastAsia="Arial" w:hAnsi="CVS Health Sans" w:cs="Arial"/>
      <w:sz w:val="22"/>
      <w:szCs w:val="22"/>
    </w:rPr>
  </w:style>
  <w:style w:type="paragraph" w:customStyle="1" w:styleId="BoldEmphasis">
    <w:name w:val="Bold Emphasis"/>
    <w:basedOn w:val="BodyText"/>
    <w:link w:val="BoldEmphasisChar"/>
    <w:rsid w:val="00BE0818"/>
    <w:rPr>
      <w:b/>
      <w:bCs/>
    </w:rPr>
  </w:style>
  <w:style w:type="character" w:customStyle="1" w:styleId="BoldEmphasisChar">
    <w:name w:val="Bold Emphasis Char"/>
    <w:basedOn w:val="BodyTextChar"/>
    <w:link w:val="BoldEmphasis"/>
    <w:rsid w:val="00BE0818"/>
    <w:rPr>
      <w:rFonts w:ascii="CVS Health Sans" w:hAnsi="CVS Health Sans" w:cs="Arial"/>
      <w:b/>
      <w:bCs/>
      <w:sz w:val="22"/>
      <w:szCs w:val="22"/>
    </w:rPr>
  </w:style>
  <w:style w:type="paragraph" w:customStyle="1" w:styleId="RefTableHeader">
    <w:name w:val="Ref Table Header"/>
    <w:basedOn w:val="Header"/>
    <w:link w:val="RefTableHeaderChar"/>
    <w:qFormat/>
    <w:rsid w:val="00907301"/>
    <w:rPr>
      <w:rFonts w:cs="Arial"/>
      <w:sz w:val="16"/>
      <w:szCs w:val="16"/>
    </w:rPr>
  </w:style>
  <w:style w:type="paragraph" w:customStyle="1" w:styleId="RefTableData">
    <w:name w:val="Ref Table Data"/>
    <w:basedOn w:val="Header"/>
    <w:link w:val="RefTableDataChar"/>
    <w:qFormat/>
    <w:rsid w:val="00907301"/>
    <w:rPr>
      <w:rFonts w:cs="Arial"/>
      <w:sz w:val="16"/>
      <w:szCs w:val="16"/>
    </w:rPr>
  </w:style>
  <w:style w:type="character" w:customStyle="1" w:styleId="RefTableHeaderChar">
    <w:name w:val="Ref Table Header Char"/>
    <w:basedOn w:val="HeaderChar"/>
    <w:link w:val="RefTableHeader"/>
    <w:rsid w:val="00907301"/>
    <w:rPr>
      <w:rFonts w:ascii="CVS Health Sans" w:hAnsi="CVS Health Sans" w:cs="Arial"/>
      <w:sz w:val="16"/>
      <w:szCs w:val="16"/>
    </w:rPr>
  </w:style>
  <w:style w:type="paragraph" w:customStyle="1" w:styleId="Marginfooter">
    <w:name w:val="Margin footer"/>
    <w:basedOn w:val="Normal"/>
    <w:link w:val="MarginfooterChar"/>
    <w:qFormat/>
    <w:rsid w:val="00B82F4A"/>
    <w:pPr>
      <w:tabs>
        <w:tab w:val="center" w:pos="4320"/>
        <w:tab w:val="right" w:pos="8640"/>
      </w:tabs>
      <w:spacing w:after="200"/>
    </w:pPr>
    <w:rPr>
      <w:rFonts w:cs="Arial"/>
      <w:snapToGrid w:val="0"/>
      <w:sz w:val="16"/>
      <w:szCs w:val="16"/>
    </w:rPr>
  </w:style>
  <w:style w:type="character" w:customStyle="1" w:styleId="RefTableDataChar">
    <w:name w:val="Ref Table Data Char"/>
    <w:basedOn w:val="HeaderChar"/>
    <w:link w:val="RefTableData"/>
    <w:rsid w:val="00907301"/>
    <w:rPr>
      <w:rFonts w:ascii="CVS Health Sans" w:hAnsi="CVS Health Sans" w:cs="Arial"/>
      <w:sz w:val="16"/>
      <w:szCs w:val="16"/>
    </w:rPr>
  </w:style>
  <w:style w:type="character" w:customStyle="1" w:styleId="MarginfooterChar">
    <w:name w:val="Margin footer Char"/>
    <w:basedOn w:val="DefaultParagraphFont"/>
    <w:link w:val="Marginfooter"/>
    <w:rsid w:val="00B82F4A"/>
    <w:rPr>
      <w:rFonts w:ascii="CVS Health Sans" w:hAnsi="CVS Health Sans" w:cs="Arial"/>
      <w:snapToGrid w:val="0"/>
      <w:sz w:val="16"/>
      <w:szCs w:val="16"/>
    </w:rPr>
  </w:style>
  <w:style w:type="paragraph" w:customStyle="1" w:styleId="Type">
    <w:name w:val="Type"/>
    <w:basedOn w:val="Normal"/>
    <w:link w:val="TypeChar"/>
    <w:qFormat/>
    <w:rsid w:val="003279BA"/>
    <w:pPr>
      <w:jc w:val="center"/>
    </w:pPr>
    <w:rPr>
      <w:b/>
      <w:bCs/>
    </w:rPr>
  </w:style>
  <w:style w:type="character" w:customStyle="1" w:styleId="TypeChar">
    <w:name w:val="Type Char"/>
    <w:basedOn w:val="DefaultParagraphFont"/>
    <w:link w:val="Type"/>
    <w:rsid w:val="003279BA"/>
    <w:rPr>
      <w:rFonts w:ascii="CVS Health Sans" w:hAnsi="CVS Health Sans"/>
      <w:b/>
      <w:bCs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73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7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7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66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9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00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79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92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95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50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33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1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18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669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74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11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33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717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6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68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34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64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753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42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814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05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813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658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471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623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27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006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970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201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6643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39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392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78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802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9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9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5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15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24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43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15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7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33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17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38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2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72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739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2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8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6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9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1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8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06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19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06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69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84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92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95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266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0281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898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8566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46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27565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2774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36" w:space="0" w:color="AEC782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71824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34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9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2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6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1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7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575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41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87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76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463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86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2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222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28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25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51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64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739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31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935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82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96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0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43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607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45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349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658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6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347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3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07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865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578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8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2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24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51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32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334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0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8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0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097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2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76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2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9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19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8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30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75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121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016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15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6592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59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705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4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9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4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1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7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footer" Target="footer4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E5A02051B9624785D9530930705DB3" ma:contentTypeVersion="3" ma:contentTypeDescription="Create a new document." ma:contentTypeScope="" ma:versionID="cf7891a82e0801308e9309d1b1a46c8a">
  <xsd:schema xmlns:xsd="http://www.w3.org/2001/XMLSchema" xmlns:xs="http://www.w3.org/2001/XMLSchema" xmlns:p="http://schemas.microsoft.com/office/2006/metadata/properties" xmlns:ns2="745f7b47-b94d-4d11-8c2c-4b27f842296f" targetNamespace="http://schemas.microsoft.com/office/2006/metadata/properties" ma:root="true" ma:fieldsID="186d313702c3545f29bf0d97c3a1c36f" ns2:_="">
    <xsd:import namespace="745f7b47-b94d-4d11-8c2c-4b27f842296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5f7b47-b94d-4d11-8c2c-4b27f84229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A7F81AD-9CFD-4156-AD97-1CF8E0ECD50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9B6C42F-0F3A-451A-B032-B4FA737A3D1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E3544F6-8ED3-4962-9E75-172918867715}"/>
</file>

<file path=customXml/itemProps4.xml><?xml version="1.0" encoding="utf-8"?>
<ds:datastoreItem xmlns:ds="http://schemas.openxmlformats.org/officeDocument/2006/customXml" ds:itemID="{A243CFE1-08DE-432F-83DD-4933F5F97812}">
  <ds:schemaRefs>
    <ds:schemaRef ds:uri="http://purl.org/dc/elements/1.1/"/>
    <ds:schemaRef ds:uri="http://schemas.microsoft.com/office/2006/metadata/properties"/>
    <ds:schemaRef ds:uri="102fadf2-6cae-45bc-95f6-bc2613b98572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http://schemas.microsoft.com/office/2006/documentManagement/types"/>
    <ds:schemaRef ds:uri="ce173f13-e3a2-4c5f-8c54-d0382ae88016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399</Words>
  <Characters>2542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Torisel 2081-A SGM 2024</vt:lpstr>
    </vt:vector>
  </TitlesOfParts>
  <Company>PCS Health Systems</Company>
  <LinksUpToDate>false</LinksUpToDate>
  <CharactersWithSpaces>2936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Torisel 2081-A SGM 2024</dc:title>
  <dc:subject/>
  <dc:creator>CVS Caremark</dc:creator>
  <cp:keywords/>
  <cp:lastModifiedBy>Rice, Amy J</cp:lastModifiedBy>
  <cp:revision>10</cp:revision>
  <cp:lastPrinted>2018-01-09T11:01:00Z</cp:lastPrinted>
  <dcterms:created xsi:type="dcterms:W3CDTF">2024-07-31T08:38:00Z</dcterms:created>
  <dcterms:modified xsi:type="dcterms:W3CDTF">2025-01-02T20:57:00Z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7599526-06ca-49cc-9fa9-5307800a949a_Enabled">
    <vt:lpwstr>true</vt:lpwstr>
  </property>
  <property fmtid="{D5CDD505-2E9C-101B-9397-08002B2CF9AE}" pid="3" name="MSIP_Label_67599526-06ca-49cc-9fa9-5307800a949a_SetDate">
    <vt:lpwstr>2021-11-10T20:43:03Z</vt:lpwstr>
  </property>
  <property fmtid="{D5CDD505-2E9C-101B-9397-08002B2CF9AE}" pid="4" name="MSIP_Label_67599526-06ca-49cc-9fa9-5307800a949a_Method">
    <vt:lpwstr>Standard</vt:lpwstr>
  </property>
  <property fmtid="{D5CDD505-2E9C-101B-9397-08002B2CF9AE}" pid="5" name="MSIP_Label_67599526-06ca-49cc-9fa9-5307800a949a_Name">
    <vt:lpwstr>67599526-06ca-49cc-9fa9-5307800a949a</vt:lpwstr>
  </property>
  <property fmtid="{D5CDD505-2E9C-101B-9397-08002B2CF9AE}" pid="6" name="MSIP_Label_67599526-06ca-49cc-9fa9-5307800a949a_SiteId">
    <vt:lpwstr>fabb61b8-3afe-4e75-b934-a47f782b8cd7</vt:lpwstr>
  </property>
  <property fmtid="{D5CDD505-2E9C-101B-9397-08002B2CF9AE}" pid="7" name="MSIP_Label_67599526-06ca-49cc-9fa9-5307800a949a_ActionId">
    <vt:lpwstr>cc7552b4-cb3d-4638-aaa6-fbef2a3e9d2d</vt:lpwstr>
  </property>
  <property fmtid="{D5CDD505-2E9C-101B-9397-08002B2CF9AE}" pid="8" name="MSIP_Label_67599526-06ca-49cc-9fa9-5307800a949a_ContentBits">
    <vt:lpwstr>0</vt:lpwstr>
  </property>
  <property fmtid="{D5CDD505-2E9C-101B-9397-08002B2CF9AE}" pid="9" name="ContentTypeId">
    <vt:lpwstr>0x0101004AE5A02051B9624785D9530930705DB3</vt:lpwstr>
  </property>
  <property fmtid="{D5CDD505-2E9C-101B-9397-08002B2CF9AE}" pid="10" name="MediaServiceImageTags">
    <vt:lpwstr/>
  </property>
  <property fmtid="{D5CDD505-2E9C-101B-9397-08002B2CF9AE}" pid="11" name="Order">
    <vt:r8>12860700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ComplianceAssetId">
    <vt:lpwstr/>
  </property>
  <property fmtid="{D5CDD505-2E9C-101B-9397-08002B2CF9AE}" pid="15" name="TemplateUrl">
    <vt:lpwstr/>
  </property>
  <property fmtid="{D5CDD505-2E9C-101B-9397-08002B2CF9AE}" pid="16" name="_ExtendedDescription">
    <vt:lpwstr/>
  </property>
  <property fmtid="{D5CDD505-2E9C-101B-9397-08002B2CF9AE}" pid="17" name="TriggerFlowInfo">
    <vt:lpwstr/>
  </property>
  <property fmtid="{D5CDD505-2E9C-101B-9397-08002B2CF9AE}" pid="18" name="_SourceUrl">
    <vt:lpwstr/>
  </property>
  <property fmtid="{D5CDD505-2E9C-101B-9397-08002B2CF9AE}" pid="19" name="_SharedFileIndex">
    <vt:lpwstr/>
  </property>
</Properties>
</file>